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8E41B" w14:textId="77777777" w:rsidR="008D5FCF" w:rsidRPr="00A8604D" w:rsidRDefault="008D5FCF" w:rsidP="008D5FCF">
      <w:pPr>
        <w:pStyle w:val="Cmsor2"/>
        <w:rPr>
          <w:rFonts w:ascii="Cambria" w:hAnsi="Cambria"/>
          <w:sz w:val="22"/>
          <w:szCs w:val="22"/>
        </w:rPr>
      </w:pPr>
      <w:r w:rsidRPr="00A8604D">
        <w:rPr>
          <w:rFonts w:ascii="Cambria" w:hAnsi="Cambria"/>
          <w:sz w:val="22"/>
          <w:szCs w:val="22"/>
        </w:rPr>
        <w:t>"A" TÍPUSÚ PÁLYÁZATI KIÍRÁS</w:t>
      </w:r>
    </w:p>
    <w:p w14:paraId="6923BA9F" w14:textId="77777777" w:rsidR="008D5FCF" w:rsidRPr="00A8604D" w:rsidRDefault="008D5FCF" w:rsidP="008D5FCF">
      <w:pPr>
        <w:jc w:val="both"/>
        <w:rPr>
          <w:rFonts w:ascii="Cambria" w:hAnsi="Cambria"/>
          <w:b/>
          <w:bCs/>
          <w:sz w:val="22"/>
          <w:szCs w:val="22"/>
        </w:rPr>
      </w:pPr>
    </w:p>
    <w:p w14:paraId="1ABB454C" w14:textId="276A1E93" w:rsidR="008D5FCF" w:rsidRPr="00E71B95" w:rsidRDefault="008D5FCF" w:rsidP="008D5FCF">
      <w:pPr>
        <w:jc w:val="center"/>
        <w:rPr>
          <w:b/>
          <w:bCs/>
          <w:u w:val="single"/>
        </w:rPr>
      </w:pPr>
      <w:r>
        <w:rPr>
          <w:b/>
          <w:bCs/>
          <w:u w:val="single"/>
        </w:rPr>
        <w:t>Hangács</w:t>
      </w:r>
      <w:r w:rsidRPr="00E71B95">
        <w:rPr>
          <w:b/>
          <w:bCs/>
          <w:u w:val="single"/>
        </w:rPr>
        <w:t xml:space="preserve"> Önkormányzata a Kulturális és Innovációs Minisztériummal együttműködve, az 51/2007. (III. 26.) Kormányrendelet alapján</w:t>
      </w:r>
    </w:p>
    <w:p w14:paraId="1D5E3ECA" w14:textId="77777777" w:rsidR="008D5FCF" w:rsidRPr="00E71B95" w:rsidRDefault="008D5FCF" w:rsidP="008D5FCF">
      <w:pPr>
        <w:jc w:val="center"/>
        <w:rPr>
          <w:b/>
          <w:bCs/>
          <w:u w:val="single"/>
        </w:rPr>
      </w:pPr>
      <w:r w:rsidRPr="00E71B95">
        <w:rPr>
          <w:b/>
          <w:bCs/>
          <w:u w:val="single"/>
        </w:rPr>
        <w:t>ezennel kiírja a 2023. évre</w:t>
      </w:r>
    </w:p>
    <w:p w14:paraId="439B9E7A" w14:textId="77777777" w:rsidR="008D5FCF" w:rsidRPr="00E71B95" w:rsidRDefault="008D5FCF" w:rsidP="008D5FCF">
      <w:pPr>
        <w:jc w:val="center"/>
        <w:rPr>
          <w:b/>
          <w:bCs/>
          <w:u w:val="single"/>
        </w:rPr>
      </w:pPr>
      <w:r w:rsidRPr="00E71B95">
        <w:rPr>
          <w:b/>
          <w:bCs/>
          <w:u w:val="single"/>
        </w:rPr>
        <w:t xml:space="preserve">a </w:t>
      </w:r>
      <w:proofErr w:type="spellStart"/>
      <w:r w:rsidRPr="00E71B95">
        <w:rPr>
          <w:b/>
          <w:bCs/>
          <w:u w:val="single"/>
        </w:rPr>
        <w:t>Bursa</w:t>
      </w:r>
      <w:proofErr w:type="spellEnd"/>
      <w:r w:rsidRPr="00E71B95">
        <w:rPr>
          <w:b/>
          <w:bCs/>
          <w:u w:val="single"/>
        </w:rPr>
        <w:t xml:space="preserve"> Hungarica Felsőoktatási Önkormányzati Ösztöndíjpályázatot</w:t>
      </w:r>
    </w:p>
    <w:p w14:paraId="441B9905" w14:textId="77777777" w:rsidR="008D5FCF" w:rsidRPr="00E71B95" w:rsidRDefault="008D5FCF" w:rsidP="008D5FCF">
      <w:pPr>
        <w:jc w:val="center"/>
        <w:rPr>
          <w:b/>
          <w:bCs/>
          <w:u w:val="single"/>
        </w:rPr>
      </w:pPr>
      <w:r w:rsidRPr="00E71B95">
        <w:rPr>
          <w:b/>
          <w:bCs/>
          <w:u w:val="single"/>
        </w:rPr>
        <w:t>felsőoktatási hallgatók számára</w:t>
      </w:r>
    </w:p>
    <w:p w14:paraId="71CA2177" w14:textId="77777777" w:rsidR="008D5FCF" w:rsidRPr="00E71B95" w:rsidRDefault="008D5FCF" w:rsidP="008D5FCF">
      <w:pPr>
        <w:jc w:val="center"/>
        <w:rPr>
          <w:b/>
          <w:bCs/>
          <w:u w:val="single"/>
        </w:rPr>
      </w:pPr>
      <w:r w:rsidRPr="00E71B95">
        <w:rPr>
          <w:b/>
          <w:bCs/>
          <w:u w:val="single"/>
        </w:rPr>
        <w:t>a 2022/2023. tanév második és a 2023/2024. tanév első félévére vonatkozóan,</w:t>
      </w:r>
    </w:p>
    <w:p w14:paraId="7272CB76" w14:textId="77777777" w:rsidR="008D5FCF" w:rsidRPr="00E71B95" w:rsidRDefault="008D5FCF" w:rsidP="008D5FCF">
      <w:pPr>
        <w:jc w:val="center"/>
        <w:rPr>
          <w:b/>
          <w:bCs/>
          <w:u w:val="single"/>
        </w:rPr>
      </w:pPr>
      <w:r w:rsidRPr="00E71B95">
        <w:rPr>
          <w:b/>
          <w:bCs/>
          <w:u w:val="single"/>
        </w:rPr>
        <w:t xml:space="preserve">összhangban </w:t>
      </w:r>
    </w:p>
    <w:p w14:paraId="38F46A2D" w14:textId="77777777" w:rsidR="008D5FCF" w:rsidRPr="00A8604D" w:rsidRDefault="008D5FCF" w:rsidP="008D5FCF">
      <w:pPr>
        <w:jc w:val="center"/>
        <w:rPr>
          <w:rFonts w:ascii="Cambria" w:hAnsi="Cambria"/>
          <w:b/>
          <w:bCs/>
          <w:sz w:val="22"/>
          <w:szCs w:val="22"/>
        </w:rPr>
      </w:pPr>
    </w:p>
    <w:p w14:paraId="139A0104" w14:textId="77777777" w:rsidR="008D5FCF" w:rsidRPr="00A8604D" w:rsidRDefault="008D5FCF" w:rsidP="008D5FCF">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nemzeti felsőoktatásról szóló 2011. évi CCIV. törvény</w:t>
      </w:r>
    </w:p>
    <w:p w14:paraId="1625A091" w14:textId="77777777" w:rsidR="008D5FCF" w:rsidRPr="00A8604D" w:rsidRDefault="008D5FCF" w:rsidP="008D5FCF">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 szóló 51/2007. (III. 26.) Korm. rendelet</w:t>
      </w:r>
    </w:p>
    <w:p w14:paraId="3C8D914D" w14:textId="77777777" w:rsidR="008D5FCF" w:rsidRPr="00A8604D" w:rsidRDefault="008D5FCF" w:rsidP="008D5FCF">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 szóló 2011. évi CXXXII. törvény</w:t>
      </w:r>
    </w:p>
    <w:p w14:paraId="1E0BFA69" w14:textId="77777777" w:rsidR="008D5FCF" w:rsidRPr="00A8604D" w:rsidRDefault="008D5FCF" w:rsidP="008D5FCF">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4C9253E7" w14:textId="77777777" w:rsidR="008D5FCF" w:rsidRPr="00A8604D" w:rsidRDefault="008D5FCF" w:rsidP="008D5FCF">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szociális igazgatásról és szociális ellátásokról szóló 1993. évi III. törvény</w:t>
      </w:r>
    </w:p>
    <w:p w14:paraId="24A9A2E1" w14:textId="77777777" w:rsidR="008D5FCF" w:rsidRPr="00A8604D" w:rsidRDefault="008D5FCF" w:rsidP="008D5FCF">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2011. évi CXCV. törvény </w:t>
      </w:r>
    </w:p>
    <w:p w14:paraId="1ADA630A" w14:textId="77777777" w:rsidR="008D5FCF" w:rsidRPr="00A8604D" w:rsidRDefault="008D5FCF" w:rsidP="008D5FCF">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törvény végrehajtásáról szóló 368/2011. (XII. 31.) Korm. rendelet  </w:t>
      </w:r>
    </w:p>
    <w:p w14:paraId="47162D2E" w14:textId="77777777" w:rsidR="008D5FCF" w:rsidRPr="00A8604D" w:rsidRDefault="008D5FCF" w:rsidP="008D5FCF">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 szóló 2011. évi CLXXXIX. törvény</w:t>
      </w:r>
    </w:p>
    <w:p w14:paraId="38D0208B" w14:textId="77777777" w:rsidR="008D5FCF" w:rsidRPr="00A8604D" w:rsidRDefault="008D5FCF" w:rsidP="008D5FCF">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 szóló 1992. évi LXVI. törvény</w:t>
      </w:r>
    </w:p>
    <w:p w14:paraId="237D3E61" w14:textId="77777777" w:rsidR="008D5FCF" w:rsidRPr="00A8604D" w:rsidRDefault="008D5FCF" w:rsidP="008D5FCF">
      <w:pPr>
        <w:pStyle w:val="Listaszerbekezds"/>
        <w:numPr>
          <w:ilvl w:val="0"/>
          <w:numId w:val="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p>
    <w:p w14:paraId="16CEC677" w14:textId="77777777" w:rsidR="008D5FCF" w:rsidRPr="00A8604D" w:rsidRDefault="008D5FCF" w:rsidP="008D5FCF">
      <w:pPr>
        <w:pStyle w:val="Listaszerbekezds"/>
        <w:numPr>
          <w:ilvl w:val="0"/>
          <w:numId w:val="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p>
    <w:p w14:paraId="15A071B0" w14:textId="77777777" w:rsidR="008D5FCF" w:rsidRPr="00A8604D" w:rsidRDefault="008D5FCF" w:rsidP="008D5FCF">
      <w:pPr>
        <w:pStyle w:val="Listaszerbekezds"/>
        <w:numPr>
          <w:ilvl w:val="0"/>
          <w:numId w:val="4"/>
        </w:numPr>
        <w:jc w:val="both"/>
        <w:rPr>
          <w:rFonts w:ascii="Cambria" w:hAnsi="Cambria"/>
          <w:sz w:val="22"/>
          <w:szCs w:val="22"/>
        </w:rPr>
      </w:pPr>
      <w:r w:rsidRPr="00A8604D">
        <w:rPr>
          <w:rFonts w:ascii="Cambria" w:hAnsi="Cambria"/>
          <w:sz w:val="22"/>
          <w:szCs w:val="22"/>
        </w:rPr>
        <w:t>az információs önrendelkezési jogról és az információszabadságról szóló 2011. évi CXII. törvény</w:t>
      </w:r>
    </w:p>
    <w:p w14:paraId="47363817" w14:textId="77777777" w:rsidR="008D5FCF" w:rsidRPr="00A8604D" w:rsidRDefault="008D5FCF" w:rsidP="008D5FCF">
      <w:pPr>
        <w:pStyle w:val="Listaszerbekezds"/>
        <w:numPr>
          <w:ilvl w:val="0"/>
          <w:numId w:val="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0612AB51" w14:textId="77777777" w:rsidR="008D5FCF" w:rsidRPr="00A8604D" w:rsidRDefault="008D5FCF" w:rsidP="008D5FCF">
      <w:pPr>
        <w:pStyle w:val="Listaszerbekezds"/>
        <w:numPr>
          <w:ilvl w:val="0"/>
          <w:numId w:val="4"/>
        </w:numPr>
        <w:jc w:val="both"/>
        <w:rPr>
          <w:rFonts w:ascii="Cambria" w:hAnsi="Cambria"/>
          <w:sz w:val="22"/>
          <w:szCs w:val="22"/>
        </w:rPr>
      </w:pPr>
      <w:r w:rsidRPr="00A8604D">
        <w:rPr>
          <w:rFonts w:ascii="Cambria" w:hAnsi="Cambria"/>
          <w:sz w:val="22"/>
          <w:szCs w:val="22"/>
        </w:rPr>
        <w:t xml:space="preserve">a Büntető Törvénykönyvről szóló 2012. évi C. törvény </w:t>
      </w:r>
    </w:p>
    <w:p w14:paraId="1542F78E" w14:textId="77777777" w:rsidR="008D5FCF" w:rsidRPr="00A8604D" w:rsidRDefault="008D5FCF" w:rsidP="008D5FCF">
      <w:pPr>
        <w:pStyle w:val="Listaszerbekezds"/>
        <w:numPr>
          <w:ilvl w:val="0"/>
          <w:numId w:val="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451FADBF" w14:textId="77777777" w:rsidR="008D5FCF" w:rsidRPr="00A8604D" w:rsidRDefault="008D5FCF" w:rsidP="008D5FCF">
      <w:pPr>
        <w:pStyle w:val="Listaszerbekezds"/>
        <w:ind w:left="1077"/>
        <w:jc w:val="both"/>
        <w:rPr>
          <w:rFonts w:ascii="Cambria" w:hAnsi="Cambria"/>
          <w:sz w:val="22"/>
          <w:szCs w:val="22"/>
        </w:rPr>
      </w:pPr>
      <w:r w:rsidRPr="00A8604D">
        <w:rPr>
          <w:rFonts w:ascii="Cambria" w:hAnsi="Cambria"/>
          <w:sz w:val="22"/>
          <w:szCs w:val="22"/>
        </w:rPr>
        <w:t xml:space="preserve">  </w:t>
      </w:r>
    </w:p>
    <w:p w14:paraId="6B5943D6" w14:textId="77777777" w:rsidR="008D5FCF" w:rsidRPr="00A8604D" w:rsidRDefault="008D5FCF" w:rsidP="008D5FCF">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A8C6592" w14:textId="77777777" w:rsidR="008D5FCF" w:rsidRPr="00A8604D" w:rsidRDefault="008D5FCF" w:rsidP="008D5FCF">
      <w:pPr>
        <w:jc w:val="center"/>
        <w:rPr>
          <w:rFonts w:ascii="Cambria" w:hAnsi="Cambria"/>
          <w:b/>
          <w:bCs/>
          <w:sz w:val="22"/>
          <w:szCs w:val="22"/>
        </w:rPr>
      </w:pPr>
    </w:p>
    <w:p w14:paraId="5721838E" w14:textId="77777777" w:rsidR="008D5FCF" w:rsidRPr="00A8604D" w:rsidRDefault="008D5FCF" w:rsidP="008D5FCF">
      <w:pPr>
        <w:jc w:val="both"/>
        <w:rPr>
          <w:rFonts w:ascii="Cambria" w:hAnsi="Cambria"/>
          <w:sz w:val="22"/>
          <w:szCs w:val="22"/>
        </w:rPr>
      </w:pPr>
    </w:p>
    <w:p w14:paraId="3BC0BF8B" w14:textId="77777777" w:rsidR="008D5FCF" w:rsidRPr="00A8604D" w:rsidRDefault="008D5FCF" w:rsidP="008D5FCF">
      <w:pPr>
        <w:jc w:val="both"/>
        <w:rPr>
          <w:rFonts w:ascii="Cambria" w:hAnsi="Cambria"/>
          <w:b/>
          <w:sz w:val="22"/>
          <w:szCs w:val="22"/>
        </w:rPr>
      </w:pPr>
      <w:r w:rsidRPr="00A8604D">
        <w:rPr>
          <w:rFonts w:ascii="Cambria" w:hAnsi="Cambria"/>
          <w:b/>
          <w:sz w:val="22"/>
          <w:szCs w:val="22"/>
        </w:rPr>
        <w:t>1. A pályázat célja</w:t>
      </w:r>
    </w:p>
    <w:p w14:paraId="6C8112FB" w14:textId="77777777" w:rsidR="008D5FCF" w:rsidRPr="00A8604D" w:rsidRDefault="008D5FCF" w:rsidP="008D5FCF">
      <w:pPr>
        <w:jc w:val="both"/>
        <w:rPr>
          <w:rFonts w:ascii="Cambria" w:hAnsi="Cambria"/>
          <w:b/>
          <w:sz w:val="22"/>
          <w:szCs w:val="22"/>
        </w:rPr>
      </w:pPr>
    </w:p>
    <w:p w14:paraId="2EC21F12" w14:textId="77777777" w:rsidR="008D5FCF" w:rsidRPr="00A8604D" w:rsidRDefault="008D5FCF" w:rsidP="008D5FCF">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feladatokat az Emberi Erőforrás Támogatáskezelő (a továbbiakban: Támogatáskezelő) végzi, míg az elbírálási feladatokat az ösztöndíjpályázathoz csatlakozó települési és megyei önkormányzatok látják el.</w:t>
      </w:r>
    </w:p>
    <w:p w14:paraId="682EC0FD" w14:textId="77777777" w:rsidR="008D5FCF" w:rsidRPr="00A8604D" w:rsidRDefault="008D5FCF" w:rsidP="008D5FCF">
      <w:pPr>
        <w:tabs>
          <w:tab w:val="num" w:pos="0"/>
        </w:tabs>
        <w:jc w:val="both"/>
        <w:rPr>
          <w:rFonts w:ascii="Cambria" w:hAnsi="Cambria"/>
          <w:b/>
          <w:bCs/>
          <w:sz w:val="22"/>
          <w:szCs w:val="22"/>
          <w:lang w:eastAsia="en-US"/>
        </w:rPr>
      </w:pPr>
    </w:p>
    <w:p w14:paraId="64AEA6BD" w14:textId="77777777" w:rsidR="008D5FCF" w:rsidRPr="00A8604D" w:rsidRDefault="008D5FCF" w:rsidP="008D5FCF">
      <w:pPr>
        <w:tabs>
          <w:tab w:val="num" w:pos="0"/>
        </w:tabs>
        <w:jc w:val="both"/>
        <w:rPr>
          <w:rFonts w:ascii="Cambria" w:hAnsi="Cambria"/>
          <w:sz w:val="22"/>
          <w:szCs w:val="22"/>
        </w:rPr>
      </w:pPr>
      <w:r w:rsidRPr="006A0FEF">
        <w:rPr>
          <w:rFonts w:ascii="Cambria" w:hAnsi="Cambria"/>
          <w:b/>
          <w:bCs/>
          <w:sz w:val="22"/>
          <w:szCs w:val="22"/>
          <w:lang w:eastAsia="en-US"/>
        </w:rPr>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Felsőoktatási Önkormányzati Ösztöndíjrendszer jogszabályi hátteréül a felsőoktatásban részt vevő hallgatók juttatásairól és az általuk fizetendő egyes térítésekről szóló 51/2007. (III. 26.) Korm. rendelet (a továbbiakban: </w:t>
      </w:r>
      <w:r w:rsidRPr="006A0FEF">
        <w:rPr>
          <w:rFonts w:ascii="Cambria" w:hAnsi="Cambria"/>
          <w:b/>
          <w:sz w:val="22"/>
          <w:szCs w:val="22"/>
        </w:rPr>
        <w:t>Korm. rendelet)</w:t>
      </w:r>
      <w:r w:rsidRPr="006A0FEF">
        <w:rPr>
          <w:rFonts w:ascii="Cambria" w:hAnsi="Cambria"/>
          <w:sz w:val="22"/>
          <w:szCs w:val="22"/>
        </w:rPr>
        <w:t xml:space="preserve"> </w:t>
      </w:r>
      <w:r w:rsidRPr="006A0FEF">
        <w:rPr>
          <w:rFonts w:ascii="Cambria" w:hAnsi="Cambria"/>
          <w:b/>
          <w:bCs/>
          <w:sz w:val="22"/>
          <w:szCs w:val="22"/>
          <w:lang w:eastAsia="en-US"/>
        </w:rPr>
        <w:t>és a nemzeti felsőoktatásról szóló 2011. évi CCIV. törvény szolgál.</w:t>
      </w:r>
    </w:p>
    <w:p w14:paraId="1B3F9207" w14:textId="77777777" w:rsidR="008D5FCF" w:rsidRPr="00A8604D" w:rsidRDefault="008D5FCF" w:rsidP="008D5FCF">
      <w:pPr>
        <w:jc w:val="both"/>
        <w:rPr>
          <w:rFonts w:ascii="Cambria" w:hAnsi="Cambria"/>
          <w:sz w:val="22"/>
          <w:szCs w:val="22"/>
        </w:rPr>
      </w:pPr>
    </w:p>
    <w:p w14:paraId="70D1E990" w14:textId="77777777" w:rsidR="008D5FCF" w:rsidRPr="00A8604D" w:rsidRDefault="008D5FCF" w:rsidP="008D5FCF">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3FFA1D0B" w14:textId="77777777" w:rsidR="008D5FCF" w:rsidRPr="00A8604D" w:rsidRDefault="008D5FCF" w:rsidP="008D5FCF">
      <w:pPr>
        <w:jc w:val="both"/>
        <w:rPr>
          <w:rFonts w:ascii="Cambria" w:hAnsi="Cambria"/>
          <w:b/>
          <w:sz w:val="22"/>
          <w:szCs w:val="22"/>
        </w:rPr>
      </w:pPr>
    </w:p>
    <w:p w14:paraId="7938FFD7" w14:textId="77777777" w:rsidR="008D5FCF" w:rsidRPr="00A8604D" w:rsidRDefault="008D5FCF" w:rsidP="008D5FCF">
      <w:pPr>
        <w:pStyle w:val="Szvegtrzs"/>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Pr>
          <w:rFonts w:ascii="Cambria" w:hAnsi="Cambria"/>
          <w:sz w:val="22"/>
          <w:szCs w:val="22"/>
        </w:rPr>
        <w:t xml:space="preserve">a </w:t>
      </w:r>
      <w:r w:rsidRPr="00A8604D">
        <w:rPr>
          <w:rFonts w:ascii="Cambria" w:hAnsi="Cambria"/>
          <w:sz w:val="22"/>
          <w:szCs w:val="22"/>
        </w:rPr>
        <w:t xml:space="preserve">Korm. 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1ABBDAF0" w14:textId="77777777" w:rsidR="008D5FCF" w:rsidRPr="00A8604D" w:rsidRDefault="008D5FCF" w:rsidP="008D5FCF">
      <w:pPr>
        <w:jc w:val="both"/>
        <w:rPr>
          <w:rFonts w:ascii="Cambria" w:hAnsi="Cambria"/>
          <w:b/>
          <w:sz w:val="22"/>
          <w:szCs w:val="22"/>
        </w:rPr>
      </w:pPr>
    </w:p>
    <w:p w14:paraId="33CAD82B" w14:textId="77777777" w:rsidR="008D5FCF" w:rsidRPr="00A8604D" w:rsidRDefault="008D5FCF" w:rsidP="008D5FCF">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felsőoktatási intézményben (felsőoktatási hallgatói jogviszony keretében) </w:t>
      </w:r>
      <w:r w:rsidRPr="00A8604D">
        <w:rPr>
          <w:rFonts w:ascii="Cambria" w:hAnsi="Cambria"/>
          <w:b/>
          <w:bCs/>
          <w:sz w:val="22"/>
          <w:szCs w:val="22"/>
        </w:rPr>
        <w:t xml:space="preserve">teljes idejű (nappali munkarend)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07D3BF31" w14:textId="77777777" w:rsidR="008D5FCF" w:rsidRPr="00A8604D" w:rsidRDefault="008D5FCF" w:rsidP="008D5FCF">
      <w:pPr>
        <w:jc w:val="both"/>
        <w:rPr>
          <w:rFonts w:ascii="Cambria" w:hAnsi="Cambria"/>
          <w:i/>
          <w:sz w:val="22"/>
          <w:szCs w:val="22"/>
        </w:rPr>
      </w:pPr>
    </w:p>
    <w:p w14:paraId="615A7EE9" w14:textId="77777777" w:rsidR="008D5FCF" w:rsidRPr="00A8604D" w:rsidRDefault="008D5FCF" w:rsidP="008D5FCF">
      <w:pPr>
        <w:jc w:val="both"/>
        <w:rPr>
          <w:rFonts w:ascii="Cambria" w:hAnsi="Cambria"/>
          <w:sz w:val="22"/>
          <w:szCs w:val="22"/>
        </w:rPr>
      </w:pPr>
      <w:r w:rsidRPr="00A8604D">
        <w:rPr>
          <w:rFonts w:ascii="Cambria" w:hAnsi="Cambria"/>
          <w:sz w:val="22"/>
          <w:szCs w:val="22"/>
        </w:rPr>
        <w:t>Az ösztöndíjra pályázhatnak a 2022 szeptemberében felsőoktatási tanulmányaik utolsó évét megkezdő hallgatók is. Amennyiben az ösztöndíjas hallgatói jogviszonya 2023 őszén már nem áll fenn, úgy a 2023/2024. tanév első félévére eső ösztöndíj már nem kerül folyósításra.</w:t>
      </w:r>
    </w:p>
    <w:p w14:paraId="67C38EC1" w14:textId="77777777" w:rsidR="008D5FCF" w:rsidRPr="00A8604D" w:rsidRDefault="008D5FCF" w:rsidP="008D5FCF">
      <w:pPr>
        <w:jc w:val="both"/>
        <w:rPr>
          <w:rFonts w:ascii="Cambria" w:hAnsi="Cambria"/>
          <w:snapToGrid w:val="0"/>
          <w:sz w:val="22"/>
          <w:szCs w:val="22"/>
        </w:rPr>
      </w:pPr>
    </w:p>
    <w:p w14:paraId="54486159" w14:textId="77777777" w:rsidR="008D5FCF" w:rsidRPr="00A8604D" w:rsidRDefault="008D5FCF" w:rsidP="008D5FCF">
      <w:pPr>
        <w:jc w:val="both"/>
        <w:rPr>
          <w:rFonts w:ascii="Cambria" w:hAnsi="Cambria"/>
          <w:snapToGrid w:val="0"/>
          <w:sz w:val="22"/>
          <w:szCs w:val="22"/>
        </w:rPr>
      </w:pPr>
      <w:r w:rsidRPr="00A8604D">
        <w:rPr>
          <w:rFonts w:ascii="Cambria" w:hAnsi="Cambria"/>
          <w:snapToGrid w:val="0"/>
          <w:sz w:val="22"/>
          <w:szCs w:val="22"/>
        </w:rPr>
        <w:t>Az ösztöndíjra pályázatot nyújthatnak be azok a hallgatók is, akiknek a hallgatói jogviszonya a felsőoktatási intézményben a pályázás időpontjában szünetel. Az ösztöndíj folyósításának feltétele, hogy a 2022/2023. tanév második félévére a beiratkozott hallgató aktív hallgatói jogviszonnyal rendelkezzen.</w:t>
      </w:r>
    </w:p>
    <w:p w14:paraId="77CB67FF" w14:textId="77777777" w:rsidR="008D5FCF" w:rsidRPr="00A8604D" w:rsidRDefault="008D5FCF" w:rsidP="008D5FCF">
      <w:pPr>
        <w:jc w:val="both"/>
        <w:rPr>
          <w:rFonts w:ascii="Cambria" w:hAnsi="Cambria"/>
          <w:sz w:val="22"/>
          <w:szCs w:val="22"/>
        </w:rPr>
      </w:pPr>
    </w:p>
    <w:p w14:paraId="5161AB94" w14:textId="77777777" w:rsidR="008D5FCF" w:rsidRPr="00A8604D" w:rsidRDefault="008D5FCF" w:rsidP="008D5FCF">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2B00360B" w14:textId="77777777" w:rsidR="008D5FCF" w:rsidRPr="00A8604D" w:rsidRDefault="008D5FCF" w:rsidP="008D5FCF">
      <w:pPr>
        <w:jc w:val="both"/>
        <w:rPr>
          <w:rFonts w:ascii="Cambria" w:hAnsi="Cambria"/>
          <w:b/>
          <w:sz w:val="22"/>
          <w:szCs w:val="22"/>
        </w:rPr>
      </w:pPr>
    </w:p>
    <w:p w14:paraId="4225FF57" w14:textId="77777777" w:rsidR="008D5FCF" w:rsidRPr="00A8604D" w:rsidRDefault="008D5FCF" w:rsidP="008D5FCF">
      <w:pPr>
        <w:numPr>
          <w:ilvl w:val="0"/>
          <w:numId w:val="1"/>
        </w:numPr>
        <w:jc w:val="both"/>
        <w:rPr>
          <w:rFonts w:ascii="Cambria" w:hAnsi="Cambria"/>
          <w:bCs/>
          <w:sz w:val="22"/>
          <w:szCs w:val="22"/>
        </w:rPr>
      </w:pPr>
      <w:r w:rsidRPr="00A8604D">
        <w:rPr>
          <w:rFonts w:ascii="Cambria" w:hAnsi="Cambria"/>
          <w:bCs/>
          <w:sz w:val="22"/>
          <w:szCs w:val="22"/>
        </w:rPr>
        <w:t>a Magyar Honvédség és a rendvédelmi feladatokat ellátó szervek hivatásos és szerződéses állományú hallgatója</w:t>
      </w:r>
    </w:p>
    <w:p w14:paraId="46C1810D" w14:textId="77777777" w:rsidR="008D5FCF" w:rsidRPr="00A8604D" w:rsidRDefault="008D5FCF" w:rsidP="008D5FCF">
      <w:pPr>
        <w:numPr>
          <w:ilvl w:val="0"/>
          <w:numId w:val="1"/>
        </w:numPr>
        <w:jc w:val="both"/>
        <w:rPr>
          <w:rFonts w:ascii="Cambria" w:hAnsi="Cambria"/>
          <w:bCs/>
          <w:sz w:val="22"/>
          <w:szCs w:val="22"/>
        </w:rPr>
      </w:pPr>
      <w:r w:rsidRPr="00A8604D">
        <w:rPr>
          <w:rFonts w:ascii="Cambria" w:hAnsi="Cambria"/>
          <w:bCs/>
          <w:sz w:val="22"/>
          <w:szCs w:val="22"/>
        </w:rPr>
        <w:t xml:space="preserve">doktori (PhD) képzésben vesz részt </w:t>
      </w:r>
    </w:p>
    <w:p w14:paraId="08809E67" w14:textId="77777777" w:rsidR="008D5FCF" w:rsidRPr="00A8604D" w:rsidRDefault="008D5FCF" w:rsidP="008D5FCF">
      <w:pPr>
        <w:numPr>
          <w:ilvl w:val="0"/>
          <w:numId w:val="2"/>
        </w:numPr>
        <w:jc w:val="both"/>
        <w:rPr>
          <w:rFonts w:ascii="Cambria" w:hAnsi="Cambria"/>
          <w:bCs/>
          <w:sz w:val="22"/>
          <w:szCs w:val="22"/>
        </w:rPr>
      </w:pPr>
      <w:r w:rsidRPr="00A8604D">
        <w:rPr>
          <w:rFonts w:ascii="Cambria" w:hAnsi="Cambria"/>
          <w:bCs/>
          <w:sz w:val="22"/>
          <w:szCs w:val="22"/>
        </w:rPr>
        <w:t>kizárólag külföldi intézménnyel áll hallgatói jogviszonyban és/vagy vendéghallgatói képzésben vesz részt.</w:t>
      </w:r>
    </w:p>
    <w:p w14:paraId="49497E41" w14:textId="77777777" w:rsidR="008D5FCF" w:rsidRPr="00A8604D" w:rsidRDefault="008D5FCF" w:rsidP="008D5FCF">
      <w:pPr>
        <w:ind w:left="720"/>
        <w:jc w:val="both"/>
        <w:rPr>
          <w:rFonts w:ascii="Cambria" w:hAnsi="Cambria"/>
          <w:b/>
          <w:sz w:val="22"/>
          <w:szCs w:val="22"/>
        </w:rPr>
      </w:pPr>
    </w:p>
    <w:p w14:paraId="237D5D3B" w14:textId="77777777" w:rsidR="008D5FCF" w:rsidRPr="00A8604D" w:rsidRDefault="008D5FCF" w:rsidP="008D5FCF">
      <w:pPr>
        <w:jc w:val="both"/>
        <w:rPr>
          <w:rFonts w:ascii="Cambria" w:hAnsi="Cambria"/>
          <w:i/>
          <w:snapToGrid w:val="0"/>
          <w:sz w:val="22"/>
          <w:szCs w:val="22"/>
        </w:rPr>
      </w:pPr>
    </w:p>
    <w:p w14:paraId="1B6E5D34" w14:textId="77777777" w:rsidR="008D5FCF" w:rsidRPr="00A8604D" w:rsidRDefault="008D5FCF" w:rsidP="008D5FCF">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az ösztöndíj-pályázatot a következő évi pályázati fordulókban újra be kell nyújtania.</w:t>
      </w:r>
    </w:p>
    <w:p w14:paraId="73FA5347" w14:textId="77777777" w:rsidR="008D5FCF" w:rsidRPr="00A8604D" w:rsidRDefault="008D5FCF" w:rsidP="008D5FCF">
      <w:pPr>
        <w:jc w:val="both"/>
        <w:rPr>
          <w:rFonts w:ascii="Cambria" w:hAnsi="Cambria"/>
          <w:b/>
          <w:bCs/>
          <w:sz w:val="22"/>
          <w:szCs w:val="22"/>
        </w:rPr>
      </w:pPr>
    </w:p>
    <w:p w14:paraId="6559BE41" w14:textId="77777777" w:rsidR="008D5FCF" w:rsidRPr="00A8604D" w:rsidRDefault="008D5FCF" w:rsidP="008D5FCF">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3EE4C05F" w14:textId="77777777" w:rsidR="008D5FCF" w:rsidRPr="00A8604D" w:rsidRDefault="008D5FCF" w:rsidP="008D5FCF">
      <w:pPr>
        <w:jc w:val="both"/>
        <w:rPr>
          <w:rFonts w:ascii="Cambria" w:hAnsi="Cambria"/>
          <w:b/>
          <w:bCs/>
          <w:sz w:val="22"/>
          <w:szCs w:val="22"/>
        </w:rPr>
      </w:pPr>
    </w:p>
    <w:p w14:paraId="68B4C08B" w14:textId="77777777" w:rsidR="008D5FCF" w:rsidRPr="00A8604D" w:rsidRDefault="008D5FCF" w:rsidP="008D5FCF">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14:paraId="794B91FF" w14:textId="77777777" w:rsidR="008D5FCF" w:rsidRPr="00A8604D" w:rsidRDefault="008D5FCF" w:rsidP="008D5FCF">
      <w:pPr>
        <w:jc w:val="both"/>
        <w:rPr>
          <w:rFonts w:ascii="Cambria" w:hAnsi="Cambria"/>
          <w:sz w:val="22"/>
          <w:szCs w:val="22"/>
        </w:rPr>
      </w:pPr>
    </w:p>
    <w:p w14:paraId="632CED5A" w14:textId="77777777" w:rsidR="008D5FCF" w:rsidRPr="00A8604D" w:rsidRDefault="008D5FCF" w:rsidP="008D5FCF">
      <w:pPr>
        <w:jc w:val="center"/>
        <w:rPr>
          <w:rFonts w:ascii="Cambria" w:hAnsi="Cambria"/>
          <w:sz w:val="22"/>
          <w:szCs w:val="22"/>
        </w:rPr>
      </w:pPr>
      <w:hyperlink r:id="rId7" w:history="1">
        <w:r w:rsidRPr="00A8604D">
          <w:rPr>
            <w:rStyle w:val="Hiperhivatkozs"/>
            <w:rFonts w:ascii="Cambria" w:hAnsi="Cambria"/>
            <w:sz w:val="22"/>
            <w:szCs w:val="22"/>
          </w:rPr>
          <w:t>https://bursa.emet.hu/paly/palybelep.aspx</w:t>
        </w:r>
      </w:hyperlink>
      <w:r w:rsidRPr="00A8604D">
        <w:rPr>
          <w:rFonts w:ascii="Cambria" w:hAnsi="Cambria"/>
          <w:sz w:val="22"/>
          <w:szCs w:val="22"/>
        </w:rPr>
        <w:t xml:space="preserve"> </w:t>
      </w:r>
    </w:p>
    <w:p w14:paraId="4D9A9081" w14:textId="77777777" w:rsidR="008D5FCF" w:rsidRPr="00A8604D" w:rsidRDefault="008D5FCF" w:rsidP="008D5FCF">
      <w:pPr>
        <w:jc w:val="both"/>
        <w:rPr>
          <w:rFonts w:ascii="Cambria" w:hAnsi="Cambria"/>
          <w:sz w:val="22"/>
          <w:szCs w:val="22"/>
        </w:rPr>
      </w:pPr>
    </w:p>
    <w:p w14:paraId="3DA6738A" w14:textId="77777777" w:rsidR="008D5FCF" w:rsidRPr="00A8604D" w:rsidRDefault="008D5FCF" w:rsidP="008D5FCF">
      <w:pPr>
        <w:jc w:val="both"/>
        <w:rPr>
          <w:rFonts w:ascii="Cambria" w:hAnsi="Cambria"/>
          <w:sz w:val="22"/>
          <w:szCs w:val="22"/>
        </w:rPr>
      </w:pPr>
      <w:r w:rsidRPr="00A8604D">
        <w:rPr>
          <w:rFonts w:ascii="Cambria" w:hAnsi="Cambria"/>
          <w:sz w:val="22"/>
          <w:szCs w:val="22"/>
        </w:rPr>
        <w:t>Azok a pályázók, akik a korábbi pályázati években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rögzítése a </w:t>
      </w:r>
      <w:r w:rsidRPr="00A8604D">
        <w:rPr>
          <w:rFonts w:ascii="Cambria" w:hAnsi="Cambria"/>
          <w:sz w:val="22"/>
          <w:szCs w:val="22"/>
          <w:u w:val="single"/>
        </w:rPr>
        <w:t xml:space="preserve">csatlakozott </w:t>
      </w:r>
      <w:r w:rsidRPr="00A8604D">
        <w:rPr>
          <w:rFonts w:ascii="Cambria" w:hAnsi="Cambria"/>
          <w:sz w:val="22"/>
          <w:szCs w:val="22"/>
          <w:u w:val="single"/>
        </w:rPr>
        <w:lastRenderedPageBreak/>
        <w:t>önkormányzatok</w:t>
      </w:r>
      <w:r w:rsidRPr="00A8604D">
        <w:rPr>
          <w:rFonts w:ascii="Cambria" w:hAnsi="Cambria"/>
          <w:sz w:val="22"/>
          <w:szCs w:val="22"/>
        </w:rPr>
        <w:t xml:space="preserve"> pályázói részére. A pályázati űrlapot minden fordulóban újra ki kell tölteni! A személyes és pályázati adatok ellenőrzését, rögzítését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nem befogadott pályázatok a bírálatban nem vesznek részt.</w:t>
      </w:r>
    </w:p>
    <w:p w14:paraId="35AB4455" w14:textId="77777777" w:rsidR="008D5FCF" w:rsidRPr="00A8604D" w:rsidRDefault="008D5FCF" w:rsidP="008D5FCF">
      <w:pPr>
        <w:spacing w:before="120"/>
        <w:jc w:val="both"/>
        <w:rPr>
          <w:rFonts w:ascii="Cambria" w:hAnsi="Cambria"/>
          <w:sz w:val="22"/>
          <w:szCs w:val="22"/>
        </w:rPr>
      </w:pPr>
    </w:p>
    <w:p w14:paraId="06694A7F" w14:textId="77777777" w:rsidR="008D5FCF" w:rsidRPr="00A8604D" w:rsidRDefault="008D5FCF" w:rsidP="008D5FCF">
      <w:pPr>
        <w:jc w:val="center"/>
        <w:rPr>
          <w:rFonts w:ascii="Cambria" w:hAnsi="Cambria"/>
          <w:b/>
          <w:bCs/>
          <w:sz w:val="22"/>
          <w:szCs w:val="22"/>
        </w:rPr>
      </w:pPr>
    </w:p>
    <w:p w14:paraId="105BA6E8" w14:textId="77777777" w:rsidR="008D5FCF" w:rsidRPr="00A8604D" w:rsidRDefault="008D5FCF" w:rsidP="008D5FCF">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271ED1AC" w14:textId="77777777" w:rsidR="008D5FCF" w:rsidRPr="00E71B95" w:rsidRDefault="008D5FCF" w:rsidP="008D5FCF">
      <w:pPr>
        <w:jc w:val="center"/>
        <w:rPr>
          <w:rFonts w:ascii="Cambria" w:hAnsi="Cambria"/>
          <w:b/>
          <w:bCs/>
          <w:sz w:val="22"/>
          <w:szCs w:val="22"/>
          <w:u w:val="single"/>
        </w:rPr>
      </w:pPr>
      <w:r w:rsidRPr="00A8604D">
        <w:rPr>
          <w:rFonts w:ascii="Cambria" w:hAnsi="Cambria"/>
          <w:b/>
          <w:bCs/>
          <w:sz w:val="22"/>
          <w:szCs w:val="22"/>
        </w:rPr>
        <w:t xml:space="preserve">határideje: </w:t>
      </w:r>
      <w:r w:rsidRPr="00E71B95">
        <w:rPr>
          <w:rFonts w:ascii="Cambria" w:hAnsi="Cambria"/>
          <w:b/>
          <w:bCs/>
          <w:sz w:val="22"/>
          <w:szCs w:val="22"/>
          <w:u w:val="single"/>
        </w:rPr>
        <w:t>2022. november 3.</w:t>
      </w:r>
    </w:p>
    <w:p w14:paraId="645E8095" w14:textId="77777777" w:rsidR="008D5FCF" w:rsidRPr="00A8604D" w:rsidRDefault="008D5FCF" w:rsidP="008D5FCF">
      <w:pPr>
        <w:jc w:val="center"/>
        <w:rPr>
          <w:rFonts w:ascii="Cambria" w:hAnsi="Cambria"/>
          <w:b/>
          <w:bCs/>
          <w:snapToGrid w:val="0"/>
          <w:sz w:val="22"/>
          <w:szCs w:val="22"/>
        </w:rPr>
      </w:pPr>
    </w:p>
    <w:p w14:paraId="1877D0D0" w14:textId="77777777" w:rsidR="008D5FCF" w:rsidRPr="00A8604D" w:rsidRDefault="008D5FCF" w:rsidP="008D5FCF">
      <w:pPr>
        <w:jc w:val="both"/>
        <w:rPr>
          <w:rFonts w:ascii="Cambria" w:hAnsi="Cambria"/>
          <w:bCs/>
          <w:sz w:val="22"/>
          <w:szCs w:val="22"/>
        </w:rPr>
      </w:pPr>
      <w:r w:rsidRPr="00A8604D">
        <w:rPr>
          <w:rFonts w:ascii="Cambria" w:hAnsi="Cambria"/>
          <w:bCs/>
          <w:sz w:val="22"/>
          <w:szCs w:val="22"/>
        </w:rPr>
        <w:t>A pályázatot az EPER-</w:t>
      </w:r>
      <w:proofErr w:type="spellStart"/>
      <w:r w:rsidRPr="00A8604D">
        <w:rPr>
          <w:rFonts w:ascii="Cambria" w:hAnsi="Cambria"/>
          <w:bCs/>
          <w:sz w:val="22"/>
          <w:szCs w:val="22"/>
        </w:rPr>
        <w:t>Bursa</w:t>
      </w:r>
      <w:proofErr w:type="spellEnd"/>
      <w:r w:rsidRPr="00A8604D">
        <w:rPr>
          <w:rFonts w:ascii="Cambria" w:hAnsi="Cambria"/>
          <w:bCs/>
          <w:sz w:val="22"/>
          <w:szCs w:val="22"/>
        </w:rPr>
        <w:t xml:space="preserve"> rendszerben kitöltve, véglegesítve, onnan kinyomtatva, aláírva kizárólag a lakóhely szerint illetékes települési önkormányzat polgármesteri hivatalánál kell benyújtani.</w:t>
      </w:r>
    </w:p>
    <w:p w14:paraId="479278A1" w14:textId="77777777" w:rsidR="008D5FCF" w:rsidRPr="00A8604D" w:rsidRDefault="008D5FCF" w:rsidP="008D5FCF">
      <w:pPr>
        <w:jc w:val="both"/>
        <w:rPr>
          <w:rFonts w:ascii="Cambria" w:hAnsi="Cambria"/>
          <w:bCs/>
          <w:sz w:val="22"/>
          <w:szCs w:val="22"/>
        </w:rPr>
      </w:pPr>
    </w:p>
    <w:p w14:paraId="592A93C0" w14:textId="77777777" w:rsidR="008D5FCF" w:rsidRPr="00A8604D" w:rsidRDefault="008D5FCF" w:rsidP="008D5FCF">
      <w:pPr>
        <w:jc w:val="both"/>
        <w:rPr>
          <w:rFonts w:ascii="Cambria" w:hAnsi="Cambria"/>
          <w:bCs/>
          <w:sz w:val="22"/>
          <w:szCs w:val="22"/>
        </w:rPr>
      </w:pPr>
    </w:p>
    <w:p w14:paraId="51730FBB" w14:textId="77777777" w:rsidR="008D5FCF" w:rsidRPr="00A8604D" w:rsidRDefault="008D5FCF" w:rsidP="008D5FCF">
      <w:pPr>
        <w:jc w:val="both"/>
        <w:rPr>
          <w:rFonts w:ascii="Cambria" w:hAnsi="Cambria"/>
          <w:bCs/>
          <w:sz w:val="22"/>
          <w:szCs w:val="22"/>
        </w:rPr>
      </w:pPr>
    </w:p>
    <w:p w14:paraId="462F50C0" w14:textId="77777777" w:rsidR="008D5FCF" w:rsidRPr="00A8604D" w:rsidRDefault="008D5FCF" w:rsidP="008D5FCF">
      <w:pPr>
        <w:rPr>
          <w:rFonts w:ascii="Cambria" w:hAnsi="Cambria"/>
          <w:b/>
          <w:bCs/>
          <w:sz w:val="22"/>
          <w:szCs w:val="22"/>
          <w:u w:val="single"/>
        </w:rPr>
      </w:pPr>
      <w:r w:rsidRPr="00A8604D">
        <w:rPr>
          <w:rFonts w:ascii="Cambria" w:hAnsi="Cambria"/>
          <w:b/>
          <w:bCs/>
          <w:sz w:val="22"/>
          <w:szCs w:val="22"/>
          <w:u w:val="single"/>
        </w:rPr>
        <w:t>A pályázat kötelező mellékletei:</w:t>
      </w:r>
    </w:p>
    <w:p w14:paraId="2039AB18" w14:textId="77777777" w:rsidR="008D5FCF" w:rsidRPr="00A8604D" w:rsidRDefault="008D5FCF" w:rsidP="008D5FCF">
      <w:pPr>
        <w:jc w:val="center"/>
        <w:rPr>
          <w:rFonts w:ascii="Cambria" w:hAnsi="Cambria"/>
          <w:b/>
          <w:bCs/>
          <w:sz w:val="22"/>
          <w:szCs w:val="22"/>
        </w:rPr>
      </w:pPr>
    </w:p>
    <w:p w14:paraId="5F658D49" w14:textId="77777777" w:rsidR="008D5FCF" w:rsidRPr="00A8604D" w:rsidRDefault="008D5FCF" w:rsidP="008D5FCF">
      <w:pPr>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A felsőoktatási intézmény által kibocsátott hallgatói jogviszony-igazolás vagy annak másolata a 2022/2023. tanév első félévéről.</w:t>
      </w:r>
    </w:p>
    <w:p w14:paraId="55EA13FE" w14:textId="77777777" w:rsidR="008D5FCF" w:rsidRPr="00A8604D" w:rsidRDefault="008D5FCF" w:rsidP="008D5FCF">
      <w:pPr>
        <w:jc w:val="both"/>
        <w:rPr>
          <w:rFonts w:ascii="Cambria" w:hAnsi="Cambria"/>
          <w:snapToGrid w:val="0"/>
          <w:sz w:val="22"/>
          <w:szCs w:val="22"/>
        </w:rPr>
      </w:pPr>
    </w:p>
    <w:p w14:paraId="100DD563" w14:textId="77777777" w:rsidR="008D5FCF" w:rsidRPr="00A8604D" w:rsidRDefault="008D5FCF" w:rsidP="008D5FCF">
      <w:pPr>
        <w:jc w:val="both"/>
        <w:rPr>
          <w:rFonts w:ascii="Cambria" w:hAnsi="Cambria"/>
          <w:sz w:val="22"/>
          <w:szCs w:val="22"/>
        </w:rPr>
      </w:pPr>
      <w:r w:rsidRPr="00A8604D">
        <w:rPr>
          <w:rFonts w:ascii="Cambria" w:hAnsi="Cambria"/>
          <w:snapToGrid w:val="0"/>
          <w:sz w:val="22"/>
          <w:szCs w:val="22"/>
        </w:rPr>
        <w:t xml:space="preserve">Amennyiben a pályázó egyidőben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7DBFEFD5" w14:textId="77777777" w:rsidR="008D5FCF" w:rsidRPr="00A8604D" w:rsidRDefault="008D5FCF" w:rsidP="008D5FCF">
      <w:pPr>
        <w:jc w:val="both"/>
        <w:rPr>
          <w:rFonts w:ascii="Cambria" w:hAnsi="Cambria"/>
          <w:b/>
          <w:bCs/>
          <w:sz w:val="22"/>
          <w:szCs w:val="22"/>
        </w:rPr>
      </w:pPr>
    </w:p>
    <w:p w14:paraId="4760B969" w14:textId="77777777" w:rsidR="008D5FCF" w:rsidRPr="00A8604D" w:rsidRDefault="008D5FCF" w:rsidP="008D5FCF">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64B5D4DF" w14:textId="77777777" w:rsidR="008D5FCF" w:rsidRPr="00A8604D" w:rsidRDefault="008D5FCF" w:rsidP="008D5FCF">
      <w:pPr>
        <w:pStyle w:val="Szvegtrzs"/>
        <w:rPr>
          <w:rFonts w:ascii="Cambria" w:hAnsi="Cambria"/>
          <w:b/>
          <w:bCs/>
          <w:sz w:val="22"/>
          <w:szCs w:val="22"/>
        </w:rPr>
      </w:pPr>
    </w:p>
    <w:p w14:paraId="2EB46626" w14:textId="77777777" w:rsidR="008D5FCF" w:rsidRPr="00A8604D" w:rsidRDefault="008D5FCF" w:rsidP="008D5FCF">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59BF924D" w14:textId="77777777" w:rsidR="008D5FCF" w:rsidRPr="00A8604D" w:rsidRDefault="008D5FCF" w:rsidP="008D5FCF">
      <w:pPr>
        <w:jc w:val="both"/>
        <w:rPr>
          <w:rFonts w:ascii="Cambria" w:hAnsi="Cambria"/>
          <w:b/>
          <w:bCs/>
          <w:sz w:val="22"/>
          <w:szCs w:val="22"/>
        </w:rPr>
      </w:pPr>
    </w:p>
    <w:p w14:paraId="255C6D4A" w14:textId="77777777" w:rsidR="008D5FCF" w:rsidRPr="00A8604D" w:rsidRDefault="008D5FCF" w:rsidP="008D5FCF">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65D97723" w14:textId="77777777" w:rsidR="008D5FCF" w:rsidRPr="00A8604D" w:rsidRDefault="008D5FCF" w:rsidP="008D5FCF">
      <w:pPr>
        <w:jc w:val="both"/>
        <w:rPr>
          <w:rFonts w:ascii="Cambria" w:hAnsi="Cambria"/>
          <w:sz w:val="22"/>
          <w:szCs w:val="22"/>
        </w:rPr>
      </w:pPr>
    </w:p>
    <w:p w14:paraId="62BC6FF3" w14:textId="77777777" w:rsidR="008D5FCF" w:rsidRPr="00A8604D" w:rsidRDefault="008D5FCF" w:rsidP="008D5FCF">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721FAF3E" w14:textId="77777777" w:rsidR="008D5FCF" w:rsidRPr="00A8604D" w:rsidRDefault="008D5FCF" w:rsidP="008D5FCF">
      <w:pPr>
        <w:jc w:val="both"/>
        <w:rPr>
          <w:rFonts w:ascii="Cambria" w:hAnsi="Cambria"/>
          <w:sz w:val="22"/>
          <w:szCs w:val="22"/>
        </w:rPr>
      </w:pPr>
    </w:p>
    <w:p w14:paraId="4492C1ED" w14:textId="77777777" w:rsidR="008D5FCF" w:rsidRPr="00A8604D" w:rsidRDefault="008D5FCF" w:rsidP="008D5FCF">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 xml:space="preserve">a pályázó lakóhelye szerinti lakásban életvitelszerűen </w:t>
      </w:r>
      <w:proofErr w:type="spellStart"/>
      <w:r w:rsidRPr="00A8604D">
        <w:rPr>
          <w:rFonts w:ascii="Cambria" w:hAnsi="Cambria"/>
          <w:sz w:val="22"/>
          <w:szCs w:val="22"/>
        </w:rPr>
        <w:t>együttlakó</w:t>
      </w:r>
      <w:proofErr w:type="spellEnd"/>
      <w:r w:rsidRPr="00A8604D">
        <w:rPr>
          <w:rFonts w:ascii="Cambria" w:hAnsi="Cambria"/>
          <w:sz w:val="22"/>
          <w:szCs w:val="22"/>
        </w:rPr>
        <w:t>, ott bejelentett lakóhellyel vagy tartózkodási hellyel rendelkező személyek.</w:t>
      </w:r>
    </w:p>
    <w:p w14:paraId="4D268A39" w14:textId="77777777" w:rsidR="008D5FCF" w:rsidRPr="003057B8" w:rsidRDefault="008D5FCF" w:rsidP="008D5FCF">
      <w:pPr>
        <w:jc w:val="both"/>
        <w:rPr>
          <w:rFonts w:ascii="Cambria" w:hAnsi="Cambria"/>
          <w:sz w:val="22"/>
          <w:szCs w:val="22"/>
        </w:rPr>
      </w:pPr>
    </w:p>
    <w:p w14:paraId="5A91807A" w14:textId="77777777" w:rsidR="008D5FCF" w:rsidRPr="00A8604D" w:rsidRDefault="008D5FCF" w:rsidP="008D5FCF">
      <w:pPr>
        <w:pStyle w:val="Lbjegyzetszveg"/>
        <w:jc w:val="both"/>
        <w:rPr>
          <w:rFonts w:ascii="Cambria" w:hAnsi="Cambria"/>
          <w:sz w:val="22"/>
          <w:szCs w:val="22"/>
        </w:rPr>
      </w:pPr>
      <w:r w:rsidRPr="00A8604D">
        <w:rPr>
          <w:rFonts w:ascii="Cambria" w:hAnsi="Cambria"/>
          <w:b/>
          <w:sz w:val="22"/>
          <w:szCs w:val="22"/>
          <w:u w:val="single"/>
        </w:rPr>
        <w:t>Jövedelem:</w:t>
      </w:r>
    </w:p>
    <w:p w14:paraId="1AFAA502" w14:textId="77777777" w:rsidR="008D5FCF" w:rsidRPr="00A8604D" w:rsidRDefault="008D5FCF" w:rsidP="008D5FCF">
      <w:pPr>
        <w:autoSpaceDE w:val="0"/>
        <w:autoSpaceDN w:val="0"/>
        <w:adjustRightInd w:val="0"/>
        <w:jc w:val="both"/>
        <w:rPr>
          <w:rFonts w:ascii="Cambria" w:hAnsi="Cambria"/>
          <w:sz w:val="22"/>
          <w:szCs w:val="22"/>
        </w:rPr>
      </w:pPr>
      <w:r w:rsidRPr="00A8604D">
        <w:rPr>
          <w:rFonts w:ascii="Cambria" w:hAnsi="Cambria"/>
          <w:sz w:val="22"/>
          <w:szCs w:val="22"/>
        </w:rPr>
        <w:t xml:space="preserve">A 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C990BA8" w14:textId="77777777" w:rsidR="008D5FCF" w:rsidRPr="00A8604D" w:rsidRDefault="008D5FCF" w:rsidP="008D5FCF">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xml:space="preserve">.) szerint meghatározott, belföldről vagy külföldről származó - megszerzett - vagyoni érték (bevétel), ideértve az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3660DBE9" w14:textId="77777777" w:rsidR="008D5FCF" w:rsidRPr="00A8604D" w:rsidRDefault="008D5FCF" w:rsidP="008D5FCF">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ab) </w:t>
      </w:r>
      <w:r w:rsidRPr="00A8604D">
        <w:rPr>
          <w:rFonts w:ascii="Cambria" w:hAnsi="Cambria"/>
          <w:sz w:val="22"/>
          <w:szCs w:val="22"/>
        </w:rPr>
        <w:t>azon bevétel, amely után a kisadózó vállalkozások tételes adójáról</w:t>
      </w:r>
      <w:r>
        <w:rPr>
          <w:rFonts w:ascii="Cambria" w:hAnsi="Cambria"/>
          <w:sz w:val="22"/>
          <w:szCs w:val="22"/>
        </w:rPr>
        <w:t xml:space="preserve"> szóló 2022. évi XIII. törvény,</w:t>
      </w:r>
      <w:r w:rsidRPr="00A8604D">
        <w:rPr>
          <w:rFonts w:ascii="Cambria" w:hAnsi="Cambria"/>
          <w:sz w:val="22"/>
          <w:szCs w:val="22"/>
        </w:rPr>
        <w:t xml:space="preserve"> </w:t>
      </w:r>
      <w:r w:rsidRPr="00E20476">
        <w:rPr>
          <w:rFonts w:ascii="Cambria" w:hAnsi="Cambria"/>
          <w:sz w:val="22"/>
          <w:szCs w:val="22"/>
        </w:rPr>
        <w:t xml:space="preserve">a kisadózó vállalkozások tételes adójáról és a kisvállalati </w:t>
      </w:r>
      <w:proofErr w:type="gramStart"/>
      <w:r w:rsidRPr="00E20476">
        <w:rPr>
          <w:rFonts w:ascii="Cambria" w:hAnsi="Cambria"/>
          <w:sz w:val="22"/>
          <w:szCs w:val="22"/>
        </w:rPr>
        <w:t>adóról</w:t>
      </w:r>
      <w:r w:rsidRPr="00A8604D">
        <w:rPr>
          <w:rFonts w:ascii="Cambria" w:hAnsi="Cambria"/>
          <w:sz w:val="22"/>
          <w:szCs w:val="22"/>
        </w:rPr>
        <w:t xml:space="preserve">  </w:t>
      </w:r>
      <w:r>
        <w:rPr>
          <w:rFonts w:ascii="Cambria" w:hAnsi="Cambria"/>
          <w:sz w:val="22"/>
          <w:szCs w:val="22"/>
        </w:rPr>
        <w:t>szóló</w:t>
      </w:r>
      <w:proofErr w:type="gramEnd"/>
      <w:r>
        <w:rPr>
          <w:rFonts w:ascii="Cambria" w:hAnsi="Cambria"/>
          <w:sz w:val="22"/>
          <w:szCs w:val="22"/>
        </w:rPr>
        <w:t xml:space="preserve"> </w:t>
      </w:r>
      <w:r w:rsidRPr="00A8604D">
        <w:rPr>
          <w:rFonts w:ascii="Cambria" w:hAnsi="Cambria"/>
          <w:sz w:val="22"/>
          <w:szCs w:val="22"/>
        </w:rPr>
        <w:t>2012. évi CXLVII. törvény, vagy az egyszerűsített közteherviselési hozzájárulásról szóló 2005. évi CXX. törvény szerint adót, illetve hozzájárulást kell fizetni.</w:t>
      </w:r>
    </w:p>
    <w:p w14:paraId="3CE1561B" w14:textId="77777777" w:rsidR="008D5FCF" w:rsidRPr="003057B8" w:rsidRDefault="008D5FCF" w:rsidP="008D5FCF">
      <w:pPr>
        <w:autoSpaceDE w:val="0"/>
        <w:autoSpaceDN w:val="0"/>
        <w:adjustRightInd w:val="0"/>
        <w:ind w:left="900" w:hanging="191"/>
        <w:jc w:val="both"/>
        <w:rPr>
          <w:rFonts w:ascii="Cambria" w:hAnsi="Cambria"/>
          <w:sz w:val="22"/>
          <w:szCs w:val="22"/>
        </w:rPr>
      </w:pPr>
    </w:p>
    <w:p w14:paraId="2BB12932" w14:textId="77777777" w:rsidR="008D5FCF" w:rsidRPr="002A1601" w:rsidRDefault="008D5FCF" w:rsidP="008D5FCF">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proofErr w:type="gramStart"/>
      <w:r w:rsidRPr="002A1601">
        <w:rPr>
          <w:rFonts w:ascii="Cambria" w:hAnsi="Cambria" w:cs="Arial"/>
          <w:sz w:val="22"/>
          <w:szCs w:val="22"/>
        </w:rPr>
        <w:t>Szjatv</w:t>
      </w:r>
      <w:proofErr w:type="spellEnd"/>
      <w:r w:rsidRPr="002A1601">
        <w:rPr>
          <w:rFonts w:ascii="Cambria" w:hAnsi="Cambria" w:cs="Arial"/>
          <w:sz w:val="22"/>
          <w:szCs w:val="22"/>
        </w:rPr>
        <w:t>.-</w:t>
      </w:r>
      <w:proofErr w:type="gram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w:t>
      </w:r>
      <w:r w:rsidRPr="002A1601">
        <w:rPr>
          <w:rFonts w:ascii="Cambria" w:hAnsi="Cambria" w:cs="Arial"/>
          <w:sz w:val="22"/>
          <w:szCs w:val="22"/>
        </w:rPr>
        <w:lastRenderedPageBreak/>
        <w:t xml:space="preserve">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w:t>
      </w:r>
      <w:proofErr w:type="gramStart"/>
      <w:r w:rsidRPr="002A1601">
        <w:rPr>
          <w:rFonts w:ascii="Cambria" w:hAnsi="Cambria" w:cs="Arial"/>
          <w:sz w:val="22"/>
          <w:szCs w:val="22"/>
        </w:rPr>
        <w:t>illetve</w:t>
      </w:r>
      <w:proofErr w:type="gramEnd"/>
      <w:r w:rsidRPr="002A1601">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46861F68" w14:textId="77777777" w:rsidR="008D5FCF" w:rsidRPr="003057B8" w:rsidRDefault="008D5FCF" w:rsidP="008D5FCF">
      <w:pPr>
        <w:autoSpaceDE w:val="0"/>
        <w:autoSpaceDN w:val="0"/>
        <w:adjustRightInd w:val="0"/>
        <w:jc w:val="both"/>
        <w:rPr>
          <w:rFonts w:ascii="Cambria" w:hAnsi="Cambria"/>
          <w:b/>
          <w:sz w:val="22"/>
          <w:szCs w:val="22"/>
          <w:u w:val="single"/>
        </w:rPr>
      </w:pPr>
    </w:p>
    <w:p w14:paraId="226FB41F" w14:textId="77777777" w:rsidR="008D5FCF" w:rsidRPr="00A8604D" w:rsidRDefault="008D5FCF" w:rsidP="008D5FCF">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 társadalombiztosítási járulék és az egészségügyi szolgáltatási járulék.</w:t>
      </w:r>
    </w:p>
    <w:p w14:paraId="325DCCD9" w14:textId="77777777" w:rsidR="008D5FCF" w:rsidRPr="00A8604D" w:rsidRDefault="008D5FCF" w:rsidP="008D5FCF">
      <w:pPr>
        <w:autoSpaceDE w:val="0"/>
        <w:autoSpaceDN w:val="0"/>
        <w:adjustRightInd w:val="0"/>
        <w:jc w:val="both"/>
        <w:rPr>
          <w:rFonts w:ascii="Cambria" w:hAnsi="Cambria"/>
          <w:sz w:val="22"/>
          <w:szCs w:val="22"/>
        </w:rPr>
      </w:pPr>
    </w:p>
    <w:p w14:paraId="53887487" w14:textId="77777777" w:rsidR="008D5FCF" w:rsidRPr="00A8604D" w:rsidRDefault="008D5FCF" w:rsidP="008D5FCF">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p>
    <w:p w14:paraId="34EB34C3" w14:textId="77777777" w:rsidR="008D5FCF" w:rsidRPr="00A8604D" w:rsidRDefault="008D5FCF" w:rsidP="008D5FCF">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lang w:val="en"/>
        </w:rPr>
        <w:t xml:space="preserve">a </w:t>
      </w:r>
      <w:proofErr w:type="spellStart"/>
      <w:r w:rsidRPr="00A8604D">
        <w:rPr>
          <w:rFonts w:ascii="Cambria" w:hAnsi="Cambria"/>
          <w:sz w:val="22"/>
          <w:szCs w:val="22"/>
          <w:lang w:val="en"/>
        </w:rPr>
        <w:t>rendkívüli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proofErr w:type="gramStart"/>
      <w:r w:rsidRPr="00A8604D">
        <w:rPr>
          <w:rFonts w:ascii="Cambria" w:hAnsi="Cambria"/>
          <w:sz w:val="22"/>
          <w:szCs w:val="22"/>
          <w:lang w:val="en"/>
        </w:rPr>
        <w:t>támogatás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valamint</w:t>
      </w:r>
      <w:proofErr w:type="spellEnd"/>
      <w:proofErr w:type="gramEnd"/>
      <w:r w:rsidRPr="00A8604D">
        <w:rPr>
          <w:rFonts w:ascii="Cambria" w:hAnsi="Cambria"/>
          <w:sz w:val="22"/>
          <w:szCs w:val="22"/>
          <w:lang w:val="en"/>
        </w:rPr>
        <w:t xml:space="preserve"> a </w:t>
      </w:r>
      <w:proofErr w:type="spellStart"/>
      <w:r w:rsidRPr="00A8604D">
        <w:rPr>
          <w:rFonts w:ascii="Cambria" w:hAnsi="Cambria"/>
          <w:sz w:val="22"/>
          <w:szCs w:val="22"/>
          <w:lang w:val="en"/>
        </w:rPr>
        <w:t>lakhatáshoz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kapcsolódó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rendszeres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gyógyszerkiadások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és</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lakhatási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kiadásokhoz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kapcsolódó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hátralékot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felhalmozó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személyek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részére</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nyújtott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támogatás</w:t>
      </w:r>
      <w:proofErr w:type="spellEnd"/>
      <w:r w:rsidRPr="00A8604D">
        <w:rPr>
          <w:rFonts w:ascii="Cambria" w:hAnsi="Cambria"/>
          <w:sz w:val="22"/>
          <w:szCs w:val="22"/>
        </w:rPr>
        <w:t>,</w:t>
      </w:r>
    </w:p>
    <w:p w14:paraId="3E53EEE3" w14:textId="77777777" w:rsidR="008D5FCF" w:rsidRPr="00A8604D" w:rsidRDefault="008D5FCF" w:rsidP="008D5FCF">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törvény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35005055" w14:textId="77777777" w:rsidR="008D5FCF" w:rsidRPr="00A8604D" w:rsidRDefault="008D5FCF" w:rsidP="008D5FCF">
      <w:pPr>
        <w:pStyle w:val="Listaszerbekezds"/>
        <w:numPr>
          <w:ilvl w:val="0"/>
          <w:numId w:val="5"/>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6816ACDC" w14:textId="77777777" w:rsidR="008D5FCF" w:rsidRPr="00A8604D" w:rsidRDefault="008D5FCF" w:rsidP="008D5FCF">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nyugdíjprémium, az egyszeri juttatás, a tizenharmadik havi nyugdíj, a tizenharmadik havi ellátás és a szépkorúak jubileumi juttatása,</w:t>
      </w:r>
    </w:p>
    <w:p w14:paraId="48F267E9" w14:textId="77777777" w:rsidR="008D5FCF" w:rsidRPr="00A8604D" w:rsidRDefault="008D5FCF" w:rsidP="008D5FCF">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6893661" w14:textId="77777777" w:rsidR="008D5FCF" w:rsidRPr="00A8604D" w:rsidRDefault="008D5FCF" w:rsidP="008D5FCF">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28F7EDD3" w14:textId="77777777" w:rsidR="008D5FCF" w:rsidRPr="00A8604D" w:rsidRDefault="008D5FCF" w:rsidP="008D5FCF">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4A6B6F2D" w14:textId="77777777" w:rsidR="008D5FCF" w:rsidRPr="00A8604D" w:rsidRDefault="008D5FCF" w:rsidP="008D5FCF">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694DBAE" w14:textId="77777777" w:rsidR="008D5FCF" w:rsidRPr="00A8604D" w:rsidRDefault="008D5FCF" w:rsidP="008D5FCF">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p>
    <w:p w14:paraId="67BC5CE1" w14:textId="77777777" w:rsidR="008D5FCF" w:rsidRPr="00A8604D" w:rsidRDefault="008D5FCF" w:rsidP="008D5FCF">
      <w:pPr>
        <w:pStyle w:val="Listaszerbekezds"/>
        <w:numPr>
          <w:ilvl w:val="0"/>
          <w:numId w:val="5"/>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 tagja által, a közérdekű nyugdíjas szövetkezet öregségi nyugdíjban vagy átmeneti bányászjáradékban részesülő</w:t>
      </w:r>
      <w:r w:rsidRPr="00A8604D" w:rsidDel="007743A8">
        <w:rPr>
          <w:rFonts w:ascii="Cambria" w:hAnsi="Cambria"/>
          <w:sz w:val="22"/>
          <w:szCs w:val="22"/>
        </w:rPr>
        <w:t xml:space="preserve"> </w:t>
      </w:r>
      <w:r w:rsidRPr="00A8604D">
        <w:rPr>
          <w:rFonts w:ascii="Cambria" w:hAnsi="Cambria"/>
          <w:sz w:val="22"/>
          <w:szCs w:val="22"/>
        </w:rPr>
        <w:t>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w:t>
      </w:r>
    </w:p>
    <w:p w14:paraId="40440632" w14:textId="77777777" w:rsidR="008D5FCF" w:rsidRPr="00A8604D" w:rsidRDefault="008D5FCF" w:rsidP="008D5FCF">
      <w:pPr>
        <w:pStyle w:val="Szvegtrzs"/>
        <w:numPr>
          <w:ilvl w:val="0"/>
          <w:numId w:val="5"/>
        </w:numPr>
        <w:spacing w:before="120"/>
        <w:ind w:left="714" w:hanging="357"/>
        <w:rPr>
          <w:rFonts w:ascii="Cambria" w:hAnsi="Cambria"/>
          <w:snapToGrid w:val="0"/>
          <w:sz w:val="22"/>
          <w:szCs w:val="22"/>
        </w:rPr>
      </w:pPr>
      <w:r w:rsidRPr="00A8604D">
        <w:rPr>
          <w:rFonts w:ascii="Cambria" w:hAnsi="Cambria"/>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CAE7992" w14:textId="77777777" w:rsidR="008D5FCF" w:rsidRPr="00A8604D" w:rsidRDefault="008D5FCF" w:rsidP="008D5FCF">
      <w:pPr>
        <w:pStyle w:val="Szvegtrzs"/>
        <w:numPr>
          <w:ilvl w:val="0"/>
          <w:numId w:val="5"/>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1C7A7B81" w14:textId="77777777" w:rsidR="008D5FCF" w:rsidRPr="00A8604D" w:rsidRDefault="008D5FCF" w:rsidP="008D5FCF">
      <w:pPr>
        <w:autoSpaceDE w:val="0"/>
        <w:autoSpaceDN w:val="0"/>
        <w:adjustRightInd w:val="0"/>
        <w:jc w:val="both"/>
        <w:rPr>
          <w:rFonts w:ascii="Cambria" w:hAnsi="Cambria"/>
          <w:sz w:val="22"/>
          <w:szCs w:val="22"/>
        </w:rPr>
      </w:pPr>
    </w:p>
    <w:p w14:paraId="21E0D6D0" w14:textId="77777777" w:rsidR="008D5FCF" w:rsidRPr="00A8604D" w:rsidRDefault="008D5FCF" w:rsidP="008D5FCF">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499D9FF6" w14:textId="77777777" w:rsidR="008D5FCF" w:rsidRPr="00A8604D" w:rsidRDefault="008D5FCF" w:rsidP="008D5FCF">
      <w:pPr>
        <w:jc w:val="both"/>
        <w:rPr>
          <w:rFonts w:ascii="Cambria" w:hAnsi="Cambria"/>
          <w:b/>
          <w:snapToGrid w:val="0"/>
          <w:sz w:val="22"/>
          <w:szCs w:val="22"/>
        </w:rPr>
      </w:pPr>
    </w:p>
    <w:p w14:paraId="3F0E7543" w14:textId="77777777" w:rsidR="008D5FCF" w:rsidRPr="00A8604D" w:rsidRDefault="008D5FCF" w:rsidP="008D5FCF">
      <w:pPr>
        <w:jc w:val="both"/>
        <w:rPr>
          <w:rFonts w:ascii="Cambria" w:hAnsi="Cambria"/>
          <w:snapToGrid w:val="0"/>
          <w:sz w:val="22"/>
          <w:szCs w:val="22"/>
        </w:rPr>
      </w:pPr>
    </w:p>
    <w:p w14:paraId="28B55D77" w14:textId="77777777" w:rsidR="008D5FCF" w:rsidRPr="00A8604D" w:rsidRDefault="008D5FCF" w:rsidP="008D5FCF">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50CF54B4" w14:textId="77777777" w:rsidR="008D5FCF" w:rsidRDefault="008D5FCF" w:rsidP="008D5FCF">
      <w:pPr>
        <w:jc w:val="both"/>
        <w:rPr>
          <w:rFonts w:ascii="Cambria" w:hAnsi="Cambria"/>
          <w:sz w:val="22"/>
          <w:szCs w:val="22"/>
        </w:rPr>
      </w:pPr>
    </w:p>
    <w:p w14:paraId="3CF15941" w14:textId="77777777" w:rsidR="008D5FCF" w:rsidRPr="00A8604D" w:rsidRDefault="008D5FCF" w:rsidP="008D5FCF">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 xml:space="preserve">i, hogy a Támogatáskezelő,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Pr>
          <w:rFonts w:ascii="Cambria" w:hAnsi="Cambria"/>
          <w:sz w:val="22"/>
          <w:szCs w:val="22"/>
        </w:rPr>
        <w:t xml:space="preserve">– </w:t>
      </w:r>
      <w:r w:rsidRPr="00A8604D">
        <w:rPr>
          <w:rFonts w:ascii="Cambria" w:hAnsi="Cambria"/>
          <w:sz w:val="22"/>
          <w:szCs w:val="22"/>
        </w:rPr>
        <w:t xml:space="preserve">6. cikk (1) bekezdésének </w:t>
      </w:r>
      <w:r>
        <w:rPr>
          <w:rFonts w:ascii="Cambria" w:hAnsi="Cambria"/>
          <w:sz w:val="22"/>
          <w:szCs w:val="22"/>
        </w:rPr>
        <w:t xml:space="preserve">c) és </w:t>
      </w:r>
      <w:r w:rsidRPr="00A8604D">
        <w:rPr>
          <w:rFonts w:ascii="Cambria" w:hAnsi="Cambria"/>
          <w:sz w:val="22"/>
          <w:szCs w:val="22"/>
        </w:rPr>
        <w:t xml:space="preserve">e) pontjában </w:t>
      </w:r>
      <w:r>
        <w:rPr>
          <w:rFonts w:ascii="Cambria" w:hAnsi="Cambria"/>
          <w:sz w:val="22"/>
          <w:szCs w:val="22"/>
        </w:rPr>
        <w:t>–</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11F9E09E" w14:textId="77777777" w:rsidR="008D5FCF" w:rsidRPr="00A8604D" w:rsidRDefault="008D5FCF" w:rsidP="008D5FCF">
      <w:pPr>
        <w:jc w:val="both"/>
        <w:rPr>
          <w:rFonts w:ascii="Cambria" w:hAnsi="Cambria"/>
          <w:sz w:val="22"/>
          <w:szCs w:val="22"/>
        </w:rPr>
      </w:pPr>
    </w:p>
    <w:p w14:paraId="3A2AC43F" w14:textId="77777777" w:rsidR="008D5FCF" w:rsidRPr="00A8604D" w:rsidRDefault="008D5FCF" w:rsidP="008D5FCF">
      <w:pPr>
        <w:jc w:val="both"/>
        <w:rPr>
          <w:rFonts w:ascii="Cambria" w:hAnsi="Cambria"/>
          <w:sz w:val="22"/>
          <w:szCs w:val="22"/>
          <w:highlight w:val="lightGray"/>
        </w:rPr>
      </w:pPr>
      <w:r w:rsidRPr="00A8604D">
        <w:rPr>
          <w:rFonts w:ascii="Cambria" w:hAnsi="Cambria"/>
          <w:sz w:val="22"/>
          <w:szCs w:val="22"/>
        </w:rPr>
        <w:t>https://emet.gov.hu/adatkezeles/</w:t>
      </w:r>
    </w:p>
    <w:p w14:paraId="15B77D3B" w14:textId="77777777" w:rsidR="008D5FCF" w:rsidRPr="00A8604D" w:rsidRDefault="008D5FCF" w:rsidP="008D5FCF">
      <w:pPr>
        <w:jc w:val="both"/>
        <w:rPr>
          <w:rFonts w:ascii="Cambria" w:hAnsi="Cambria"/>
          <w:sz w:val="22"/>
          <w:szCs w:val="22"/>
        </w:rPr>
      </w:pPr>
    </w:p>
    <w:p w14:paraId="3B4BF9D4" w14:textId="77777777" w:rsidR="008D5FCF" w:rsidRPr="009F503C" w:rsidRDefault="008D5FCF" w:rsidP="008D5FCF">
      <w:pPr>
        <w:autoSpaceDE w:val="0"/>
        <w:autoSpaceDN w:val="0"/>
        <w:adjustRightInd w:val="0"/>
        <w:jc w:val="both"/>
        <w:rPr>
          <w:rFonts w:ascii="Cambria" w:hAnsi="Cambria"/>
          <w:i/>
          <w:sz w:val="22"/>
          <w:szCs w:val="22"/>
        </w:rPr>
      </w:pPr>
    </w:p>
    <w:p w14:paraId="6CBC1919" w14:textId="77777777" w:rsidR="008D5FCF" w:rsidRPr="009F503C" w:rsidRDefault="008D5FCF" w:rsidP="008D5FCF">
      <w:pPr>
        <w:jc w:val="both"/>
        <w:rPr>
          <w:rFonts w:ascii="Cambria" w:hAnsi="Cambria"/>
          <w:b/>
          <w:sz w:val="22"/>
          <w:szCs w:val="22"/>
        </w:rPr>
      </w:pPr>
      <w:r w:rsidRPr="009F503C">
        <w:rPr>
          <w:rFonts w:ascii="Cambria" w:hAnsi="Cambria"/>
          <w:b/>
          <w:sz w:val="22"/>
          <w:szCs w:val="22"/>
        </w:rPr>
        <w:t>5. A pályázat elbírálása</w:t>
      </w:r>
    </w:p>
    <w:p w14:paraId="071BC12E" w14:textId="77777777" w:rsidR="008D5FCF" w:rsidRPr="009F503C" w:rsidRDefault="008D5FCF" w:rsidP="008D5FCF">
      <w:pPr>
        <w:jc w:val="both"/>
        <w:rPr>
          <w:rFonts w:ascii="Cambria" w:hAnsi="Cambria"/>
          <w:b/>
          <w:sz w:val="22"/>
          <w:szCs w:val="22"/>
        </w:rPr>
      </w:pPr>
    </w:p>
    <w:p w14:paraId="4ECEC72B" w14:textId="77777777" w:rsidR="008D5FCF" w:rsidRPr="009F503C" w:rsidRDefault="008D5FCF" w:rsidP="008D5FCF">
      <w:pPr>
        <w:jc w:val="both"/>
        <w:rPr>
          <w:rFonts w:ascii="Cambria" w:hAnsi="Cambria"/>
          <w:sz w:val="22"/>
          <w:szCs w:val="22"/>
        </w:rPr>
      </w:pPr>
      <w:r w:rsidRPr="009F503C">
        <w:rPr>
          <w:rFonts w:ascii="Cambria" w:hAnsi="Cambria"/>
          <w:sz w:val="22"/>
          <w:szCs w:val="22"/>
        </w:rPr>
        <w:t>A beérkezett pályázatokat az illetékes települési önkormányzat bírálja el 2022. december 5-ig:</w:t>
      </w:r>
    </w:p>
    <w:p w14:paraId="6DBBA512" w14:textId="77777777" w:rsidR="008D5FCF" w:rsidRPr="009F503C" w:rsidRDefault="008D5FCF" w:rsidP="008D5FCF">
      <w:pPr>
        <w:jc w:val="both"/>
        <w:rPr>
          <w:rFonts w:ascii="Cambria" w:hAnsi="Cambria"/>
          <w:sz w:val="22"/>
          <w:szCs w:val="22"/>
        </w:rPr>
      </w:pPr>
    </w:p>
    <w:p w14:paraId="52B88552" w14:textId="77777777" w:rsidR="008D5FCF" w:rsidRPr="009F503C" w:rsidRDefault="008D5FCF" w:rsidP="008D5FCF">
      <w:pPr>
        <w:ind w:left="420" w:hanging="360"/>
        <w:jc w:val="both"/>
        <w:rPr>
          <w:rFonts w:ascii="Cambria" w:hAnsi="Cambria"/>
          <w:sz w:val="22"/>
          <w:szCs w:val="22"/>
        </w:rPr>
      </w:pPr>
      <w:r w:rsidRPr="009F503C">
        <w:rPr>
          <w:rFonts w:ascii="Cambria" w:hAnsi="Cambria"/>
          <w:sz w:val="22"/>
          <w:szCs w:val="22"/>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Pr="003F2230">
        <w:rPr>
          <w:rFonts w:ascii="Cambria" w:hAnsi="Cambria"/>
          <w:sz w:val="22"/>
          <w:szCs w:val="22"/>
        </w:rPr>
        <w:t>A hiánypótlási határidő</w:t>
      </w:r>
      <w:r w:rsidRPr="00E71B95">
        <w:rPr>
          <w:rFonts w:ascii="Cambria" w:hAnsi="Cambria"/>
          <w:b/>
          <w:bCs/>
          <w:sz w:val="22"/>
          <w:szCs w:val="22"/>
        </w:rPr>
        <w:t>: 5 nap</w:t>
      </w:r>
      <w:r w:rsidRPr="003F2230">
        <w:rPr>
          <w:rFonts w:ascii="Cambria" w:hAnsi="Cambria"/>
          <w:sz w:val="22"/>
          <w:szCs w:val="22"/>
        </w:rPr>
        <w:t>;</w:t>
      </w:r>
    </w:p>
    <w:p w14:paraId="0BDF7648" w14:textId="77777777" w:rsidR="008D5FCF" w:rsidRPr="009F503C" w:rsidRDefault="008D5FCF" w:rsidP="008D5FCF">
      <w:pPr>
        <w:ind w:left="420" w:hanging="360"/>
        <w:jc w:val="both"/>
        <w:rPr>
          <w:rFonts w:ascii="Cambria" w:hAnsi="Cambria"/>
          <w:sz w:val="22"/>
          <w:szCs w:val="22"/>
        </w:rPr>
      </w:pPr>
      <w:r w:rsidRPr="009F503C">
        <w:rPr>
          <w:rFonts w:ascii="Cambria" w:hAnsi="Cambria"/>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16C95351" w14:textId="77777777" w:rsidR="008D5FCF" w:rsidRPr="009F503C" w:rsidRDefault="008D5FCF" w:rsidP="008D5FCF">
      <w:pPr>
        <w:ind w:left="420" w:hanging="360"/>
        <w:jc w:val="both"/>
        <w:rPr>
          <w:rFonts w:ascii="Cambria" w:hAnsi="Cambria"/>
          <w:sz w:val="22"/>
          <w:szCs w:val="22"/>
        </w:rPr>
      </w:pPr>
      <w:r w:rsidRPr="009F503C">
        <w:rPr>
          <w:rFonts w:ascii="Cambria" w:hAnsi="Cambria"/>
          <w:sz w:val="22"/>
          <w:szCs w:val="22"/>
        </w:rPr>
        <w:t>c) az EPER-</w:t>
      </w:r>
      <w:proofErr w:type="spellStart"/>
      <w:r w:rsidRPr="009F503C">
        <w:rPr>
          <w:rFonts w:ascii="Cambria" w:hAnsi="Cambria"/>
          <w:sz w:val="22"/>
          <w:szCs w:val="22"/>
        </w:rPr>
        <w:t>Bursa</w:t>
      </w:r>
      <w:proofErr w:type="spellEnd"/>
      <w:r w:rsidRPr="009F503C">
        <w:rPr>
          <w:rFonts w:ascii="Cambria" w:hAnsi="Cambria"/>
          <w:sz w:val="22"/>
          <w:szCs w:val="22"/>
        </w:rPr>
        <w:t xml:space="preserve"> rendszerben nem rögzített, nem a rendszerből nyomtatott pályázati űrlapon, határidőn túl benyújtott, vagy </w:t>
      </w:r>
      <w:proofErr w:type="spellStart"/>
      <w:r w:rsidRPr="009F503C">
        <w:rPr>
          <w:rFonts w:ascii="Cambria" w:hAnsi="Cambria"/>
          <w:sz w:val="22"/>
          <w:szCs w:val="22"/>
        </w:rPr>
        <w:t>formailag</w:t>
      </w:r>
      <w:proofErr w:type="spellEnd"/>
      <w:r w:rsidRPr="009F503C">
        <w:rPr>
          <w:rFonts w:ascii="Cambria" w:hAnsi="Cambria"/>
          <w:sz w:val="22"/>
          <w:szCs w:val="22"/>
        </w:rPr>
        <w:t xml:space="preserve"> nem megfelelő pályázatokat a bírálatból kizárja, és kizárását írásban indokolja;</w:t>
      </w:r>
    </w:p>
    <w:p w14:paraId="448E15E1" w14:textId="77777777" w:rsidR="008D5FCF" w:rsidRPr="009F503C" w:rsidRDefault="008D5FCF" w:rsidP="008D5FCF">
      <w:pPr>
        <w:ind w:left="420" w:hanging="360"/>
        <w:jc w:val="both"/>
        <w:rPr>
          <w:rFonts w:ascii="Cambria" w:hAnsi="Cambria"/>
          <w:sz w:val="22"/>
          <w:szCs w:val="22"/>
        </w:rPr>
      </w:pPr>
      <w:r w:rsidRPr="009F503C">
        <w:rPr>
          <w:rFonts w:ascii="Cambria" w:hAnsi="Cambria"/>
          <w:sz w:val="22"/>
          <w:szCs w:val="22"/>
        </w:rPr>
        <w:t xml:space="preserve">d)  minden, határidőn belül, postai úton vagy személyesen benyújtott pályázatot befogad, minden </w:t>
      </w:r>
      <w:proofErr w:type="spellStart"/>
      <w:r w:rsidRPr="009F503C">
        <w:rPr>
          <w:rFonts w:ascii="Cambria" w:hAnsi="Cambria"/>
          <w:sz w:val="22"/>
          <w:szCs w:val="22"/>
        </w:rPr>
        <w:t>formailag</w:t>
      </w:r>
      <w:proofErr w:type="spellEnd"/>
      <w:r w:rsidRPr="009F503C">
        <w:rPr>
          <w:rFonts w:ascii="Cambria" w:hAnsi="Cambria"/>
          <w:sz w:val="22"/>
          <w:szCs w:val="22"/>
        </w:rPr>
        <w:t xml:space="preserve"> megfelelő pályázatot érdemben elbírál, és döntését írásban indokolja;</w:t>
      </w:r>
    </w:p>
    <w:p w14:paraId="19EA2F35" w14:textId="77777777" w:rsidR="008D5FCF" w:rsidRPr="009F503C" w:rsidRDefault="008D5FCF" w:rsidP="008D5FCF">
      <w:pPr>
        <w:ind w:left="420" w:hanging="360"/>
        <w:jc w:val="both"/>
        <w:rPr>
          <w:rFonts w:ascii="Cambria" w:hAnsi="Cambria"/>
          <w:sz w:val="22"/>
          <w:szCs w:val="22"/>
        </w:rPr>
      </w:pPr>
      <w:r w:rsidRPr="009F503C">
        <w:rPr>
          <w:rFonts w:ascii="Cambria" w:hAnsi="Cambria"/>
          <w:sz w:val="22"/>
          <w:szCs w:val="22"/>
        </w:rPr>
        <w:t>e) csak az önkormányzat területén lakóhellyel rendelkező pályázókat részesítheti támogatásban;</w:t>
      </w:r>
    </w:p>
    <w:p w14:paraId="4821CF42" w14:textId="77777777" w:rsidR="008D5FCF" w:rsidRPr="009F503C" w:rsidRDefault="008D5FCF" w:rsidP="008D5FCF">
      <w:pPr>
        <w:ind w:left="420" w:hanging="360"/>
        <w:jc w:val="both"/>
        <w:rPr>
          <w:rFonts w:ascii="Cambria" w:hAnsi="Cambria"/>
          <w:sz w:val="22"/>
          <w:szCs w:val="22"/>
        </w:rPr>
      </w:pPr>
      <w:r w:rsidRPr="009F503C">
        <w:rPr>
          <w:rFonts w:ascii="Cambria" w:hAnsi="Cambria"/>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418E9FF" w14:textId="77777777" w:rsidR="008D5FCF" w:rsidRPr="009F503C" w:rsidRDefault="008D5FCF" w:rsidP="008D5FCF">
      <w:pPr>
        <w:pStyle w:val="Szvegtrzs"/>
        <w:spacing w:before="120"/>
        <w:rPr>
          <w:rFonts w:ascii="Cambria" w:hAnsi="Cambria"/>
          <w:sz w:val="22"/>
          <w:szCs w:val="22"/>
        </w:rPr>
      </w:pPr>
    </w:p>
    <w:p w14:paraId="5AD5BF5D" w14:textId="77777777" w:rsidR="008D5FCF" w:rsidRPr="003E6A2E" w:rsidRDefault="008D5FCF" w:rsidP="008D5FCF">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 Támogatáskezelőt.</w:t>
      </w:r>
    </w:p>
    <w:p w14:paraId="551B49EC" w14:textId="77777777" w:rsidR="008D5FCF" w:rsidRPr="00710DE4" w:rsidRDefault="008D5FCF" w:rsidP="008D5FCF">
      <w:pPr>
        <w:jc w:val="both"/>
        <w:rPr>
          <w:rFonts w:ascii="Cambria" w:hAnsi="Cambria"/>
          <w:sz w:val="22"/>
          <w:szCs w:val="22"/>
        </w:rPr>
      </w:pPr>
    </w:p>
    <w:p w14:paraId="12EFB53C" w14:textId="77777777" w:rsidR="008D5FCF" w:rsidRPr="00710DE4" w:rsidRDefault="008D5FCF" w:rsidP="008D5FCF">
      <w:pPr>
        <w:tabs>
          <w:tab w:val="num" w:pos="0"/>
        </w:tabs>
        <w:jc w:val="both"/>
        <w:rPr>
          <w:rFonts w:ascii="Cambria" w:hAnsi="Cambria"/>
          <w:snapToGrid w:val="0"/>
          <w:sz w:val="22"/>
          <w:szCs w:val="22"/>
        </w:rPr>
      </w:pPr>
      <w:r w:rsidRPr="00710DE4">
        <w:rPr>
          <w:rFonts w:ascii="Cambria" w:hAnsi="Cambria"/>
          <w:sz w:val="22"/>
          <w:szCs w:val="22"/>
        </w:rPr>
        <w:lastRenderedPageBreak/>
        <w:t xml:space="preserve">A megítélt ösztöndíjat </w:t>
      </w:r>
      <w:r w:rsidRPr="00710DE4">
        <w:rPr>
          <w:rFonts w:ascii="Cambria" w:hAnsi="Cambria"/>
          <w:snapToGrid w:val="0"/>
          <w:sz w:val="22"/>
          <w:szCs w:val="22"/>
        </w:rPr>
        <w:t xml:space="preserve">az önkormányzat </w:t>
      </w:r>
      <w:r>
        <w:rPr>
          <w:rFonts w:ascii="Cambria" w:hAnsi="Cambria"/>
          <w:snapToGrid w:val="0"/>
          <w:sz w:val="22"/>
          <w:szCs w:val="22"/>
        </w:rPr>
        <w:t>megszüntetheti</w:t>
      </w:r>
      <w:r w:rsidRPr="00710DE4">
        <w:rPr>
          <w:rFonts w:ascii="Cambria" w:hAnsi="Cambria"/>
          <w:snapToGrid w:val="0"/>
          <w:sz w:val="22"/>
          <w:szCs w:val="22"/>
        </w:rPr>
        <w:t xml:space="preserve"> abban az esetben, ha az ösztöndíjas elköltözik a települési önkormányzat területéről. A települési önkormányzat ebben az esetben határozatban rendelkezik a támogatás </w:t>
      </w:r>
      <w:r>
        <w:rPr>
          <w:rFonts w:ascii="Cambria" w:hAnsi="Cambria"/>
          <w:snapToGrid w:val="0"/>
          <w:sz w:val="22"/>
          <w:szCs w:val="22"/>
        </w:rPr>
        <w:t>megszüntetéséről</w:t>
      </w:r>
      <w:r w:rsidRPr="00710DE4">
        <w:rPr>
          <w:rFonts w:ascii="Cambria" w:hAnsi="Cambria"/>
          <w:snapToGrid w:val="0"/>
          <w:sz w:val="22"/>
          <w:szCs w:val="22"/>
        </w:rPr>
        <w:t>. A határozat csak a meghozatalát követő tanulmányi félévtől ható hatállyal hozható meg.</w:t>
      </w:r>
    </w:p>
    <w:p w14:paraId="110871C0" w14:textId="77777777" w:rsidR="008D5FCF" w:rsidRPr="00710DE4" w:rsidRDefault="008D5FCF" w:rsidP="008D5FCF">
      <w:pPr>
        <w:jc w:val="both"/>
        <w:rPr>
          <w:rFonts w:ascii="Cambria" w:hAnsi="Cambria"/>
          <w:sz w:val="22"/>
          <w:szCs w:val="22"/>
        </w:rPr>
      </w:pPr>
    </w:p>
    <w:p w14:paraId="0C009A03" w14:textId="77777777" w:rsidR="008D5FCF" w:rsidRPr="00710DE4" w:rsidRDefault="008D5FCF" w:rsidP="008D5FCF">
      <w:pPr>
        <w:jc w:val="both"/>
        <w:rPr>
          <w:rFonts w:ascii="Cambria" w:hAnsi="Cambria"/>
          <w:b/>
          <w:sz w:val="22"/>
          <w:szCs w:val="22"/>
        </w:rPr>
      </w:pPr>
      <w:r w:rsidRPr="00710DE4">
        <w:rPr>
          <w:rFonts w:ascii="Cambria" w:hAnsi="Cambria"/>
          <w:b/>
          <w:sz w:val="22"/>
          <w:szCs w:val="22"/>
        </w:rPr>
        <w:t>6. Értesítés a pályázati döntésről</w:t>
      </w:r>
    </w:p>
    <w:p w14:paraId="0E210E9A" w14:textId="77777777" w:rsidR="008D5FCF" w:rsidRPr="00710DE4" w:rsidRDefault="008D5FCF" w:rsidP="008D5FCF">
      <w:pPr>
        <w:jc w:val="both"/>
        <w:rPr>
          <w:rFonts w:ascii="Cambria" w:hAnsi="Cambria"/>
          <w:b/>
          <w:sz w:val="22"/>
          <w:szCs w:val="22"/>
        </w:rPr>
      </w:pPr>
    </w:p>
    <w:p w14:paraId="2539F58D" w14:textId="77777777" w:rsidR="008D5FCF" w:rsidRPr="00710DE4" w:rsidRDefault="008D5FCF" w:rsidP="008D5FCF">
      <w:pPr>
        <w:jc w:val="both"/>
        <w:rPr>
          <w:rFonts w:ascii="Cambria" w:hAnsi="Cambria"/>
          <w:bCs/>
          <w:sz w:val="22"/>
          <w:szCs w:val="22"/>
        </w:rPr>
      </w:pPr>
      <w:r w:rsidRPr="00710DE4">
        <w:rPr>
          <w:rFonts w:ascii="Cambria" w:hAnsi="Cambria"/>
          <w:bCs/>
          <w:sz w:val="22"/>
          <w:szCs w:val="22"/>
        </w:rPr>
        <w:t>A települési önkormányzat a meghozott döntéséről és annak indokáról 2022. december 6-ig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 elektronikusan vagy postai úton küldött levélben értesíti a pályázókat.</w:t>
      </w:r>
    </w:p>
    <w:p w14:paraId="3B8DE044" w14:textId="77777777" w:rsidR="008D5FCF" w:rsidRPr="00710DE4" w:rsidRDefault="008D5FCF" w:rsidP="008D5FCF">
      <w:pPr>
        <w:jc w:val="both"/>
        <w:rPr>
          <w:rFonts w:ascii="Cambria" w:hAnsi="Cambria"/>
          <w:sz w:val="22"/>
          <w:szCs w:val="22"/>
        </w:rPr>
      </w:pPr>
    </w:p>
    <w:p w14:paraId="4CE15377" w14:textId="77777777" w:rsidR="008D5FCF" w:rsidRPr="00710DE4" w:rsidRDefault="008D5FCF" w:rsidP="008D5FCF">
      <w:pPr>
        <w:jc w:val="both"/>
        <w:rPr>
          <w:rFonts w:ascii="Cambria" w:hAnsi="Cambria"/>
          <w:sz w:val="22"/>
          <w:szCs w:val="22"/>
        </w:rPr>
      </w:pPr>
      <w:r w:rsidRPr="00710DE4">
        <w:rPr>
          <w:rFonts w:ascii="Cambria" w:hAnsi="Cambria"/>
          <w:sz w:val="22"/>
          <w:szCs w:val="22"/>
        </w:rPr>
        <w:t>A Támogatáskezelő az önkormányzati döntési listák érkeztetését követően 2023. január 17-ig értesíti a települési önkormányzatok által nem támogatott pályázókat az önkormányzati döntésről</w:t>
      </w:r>
      <w:r w:rsidRPr="00710DE4">
        <w:rPr>
          <w:rFonts w:ascii="Cambria" w:hAnsi="Cambria"/>
          <w:bCs/>
          <w:sz w:val="22"/>
          <w:szCs w:val="22"/>
        </w:rPr>
        <w:t xml:space="preserve">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w:t>
      </w:r>
      <w:r w:rsidRPr="00710DE4">
        <w:rPr>
          <w:rFonts w:ascii="Cambria" w:hAnsi="Cambria"/>
          <w:sz w:val="22"/>
          <w:szCs w:val="22"/>
        </w:rPr>
        <w:t>.</w:t>
      </w:r>
    </w:p>
    <w:p w14:paraId="7B4BCFFF" w14:textId="77777777" w:rsidR="008D5FCF" w:rsidRPr="00710DE4" w:rsidRDefault="008D5FCF" w:rsidP="008D5FCF">
      <w:pPr>
        <w:jc w:val="both"/>
        <w:rPr>
          <w:rFonts w:ascii="Cambria" w:hAnsi="Cambria"/>
          <w:sz w:val="22"/>
          <w:szCs w:val="22"/>
        </w:rPr>
      </w:pPr>
    </w:p>
    <w:p w14:paraId="26776CB0" w14:textId="77777777" w:rsidR="008D5FCF" w:rsidRPr="00710DE4" w:rsidRDefault="008D5FCF" w:rsidP="008D5FCF">
      <w:pPr>
        <w:jc w:val="both"/>
        <w:rPr>
          <w:rFonts w:ascii="Cambria" w:hAnsi="Cambria"/>
          <w:sz w:val="22"/>
          <w:szCs w:val="22"/>
        </w:rPr>
      </w:pPr>
      <w:r w:rsidRPr="00710DE4">
        <w:rPr>
          <w:rFonts w:ascii="Cambria" w:hAnsi="Cambria"/>
          <w:bCs/>
          <w:sz w:val="22"/>
          <w:szCs w:val="22"/>
        </w:rPr>
        <w:t>A Támogatáskezelő az elbírálás ellenőrzését és az intézményi ösztöndíjrészek megállapítását követően 2023. március 9-ig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 értesíti a települési önkormányzat által támogatásban részesített pályázókat a </w:t>
      </w:r>
      <w:proofErr w:type="spellStart"/>
      <w:r w:rsidRPr="00710DE4">
        <w:rPr>
          <w:rFonts w:ascii="Cambria" w:hAnsi="Cambria"/>
          <w:bCs/>
          <w:sz w:val="22"/>
          <w:szCs w:val="22"/>
        </w:rPr>
        <w:t>Bursa</w:t>
      </w:r>
      <w:proofErr w:type="spellEnd"/>
      <w:r w:rsidRPr="00710DE4">
        <w:rPr>
          <w:rFonts w:ascii="Cambria" w:hAnsi="Cambria"/>
          <w:bCs/>
          <w:sz w:val="22"/>
          <w:szCs w:val="22"/>
        </w:rPr>
        <w:t xml:space="preserve"> Hungarica ösztöndíj teljes összegéről és az ösztöndíj-folyósítás módjáról</w:t>
      </w:r>
      <w:r w:rsidRPr="00710DE4">
        <w:rPr>
          <w:rFonts w:ascii="Cambria" w:hAnsi="Cambria"/>
          <w:sz w:val="22"/>
          <w:szCs w:val="22"/>
        </w:rPr>
        <w:t>.</w:t>
      </w:r>
    </w:p>
    <w:p w14:paraId="4E9169F0" w14:textId="77777777" w:rsidR="008D5FCF" w:rsidRPr="00710DE4" w:rsidRDefault="008D5FCF" w:rsidP="008D5FCF">
      <w:pPr>
        <w:jc w:val="both"/>
        <w:rPr>
          <w:rFonts w:ascii="Cambria" w:hAnsi="Cambria"/>
          <w:sz w:val="22"/>
          <w:szCs w:val="22"/>
        </w:rPr>
      </w:pPr>
    </w:p>
    <w:p w14:paraId="3B99F966" w14:textId="77777777" w:rsidR="008D5FCF" w:rsidRPr="00710DE4" w:rsidRDefault="008D5FCF" w:rsidP="008D5FCF">
      <w:pPr>
        <w:jc w:val="both"/>
        <w:rPr>
          <w:rFonts w:ascii="Cambria" w:hAnsi="Cambria"/>
          <w:sz w:val="22"/>
          <w:szCs w:val="22"/>
        </w:rPr>
      </w:pPr>
    </w:p>
    <w:p w14:paraId="1D019666" w14:textId="77777777" w:rsidR="008D5FCF" w:rsidRPr="00710DE4" w:rsidRDefault="008D5FCF" w:rsidP="008D5FCF">
      <w:pPr>
        <w:jc w:val="both"/>
        <w:rPr>
          <w:rFonts w:ascii="Cambria" w:hAnsi="Cambria"/>
          <w:b/>
          <w:sz w:val="22"/>
          <w:szCs w:val="22"/>
        </w:rPr>
      </w:pPr>
      <w:r w:rsidRPr="00710DE4">
        <w:rPr>
          <w:rFonts w:ascii="Cambria" w:hAnsi="Cambria"/>
          <w:b/>
          <w:sz w:val="22"/>
          <w:szCs w:val="22"/>
        </w:rPr>
        <w:t>7. Az ösztöndíj folyósításának feltételei</w:t>
      </w:r>
    </w:p>
    <w:p w14:paraId="60F38073" w14:textId="77777777" w:rsidR="008D5FCF" w:rsidRPr="00710DE4" w:rsidRDefault="008D5FCF" w:rsidP="008D5FCF">
      <w:pPr>
        <w:jc w:val="both"/>
        <w:rPr>
          <w:rFonts w:ascii="Cambria" w:hAnsi="Cambria"/>
          <w:b/>
          <w:sz w:val="22"/>
          <w:szCs w:val="22"/>
        </w:rPr>
      </w:pPr>
    </w:p>
    <w:p w14:paraId="78939ADC" w14:textId="77777777" w:rsidR="008D5FCF" w:rsidRPr="003057B8" w:rsidRDefault="008D5FCF" w:rsidP="008D5FCF">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Pr>
          <w:rFonts w:ascii="Cambria" w:hAnsi="Cambria"/>
          <w:sz w:val="22"/>
          <w:szCs w:val="22"/>
        </w:rPr>
        <w:t>K</w:t>
      </w:r>
      <w:r w:rsidRPr="003057B8">
        <w:rPr>
          <w:rFonts w:ascii="Cambria" w:hAnsi="Cambria"/>
          <w:sz w:val="22"/>
          <w:szCs w:val="22"/>
        </w:rPr>
        <w:t>orm</w:t>
      </w:r>
      <w:r>
        <w:rPr>
          <w:rFonts w:ascii="Cambria" w:hAnsi="Cambria"/>
          <w:sz w:val="22"/>
          <w:szCs w:val="22"/>
        </w:rPr>
        <w:t>.</w:t>
      </w:r>
      <w:r w:rsidRPr="003057B8">
        <w:rPr>
          <w:rFonts w:ascii="Cambria" w:hAnsi="Cambria"/>
          <w:sz w:val="22"/>
          <w:szCs w:val="22"/>
        </w:rPr>
        <w:t xml:space="preserve">rendelet hatálya – amennyiben jogszabály másként nem rendelkezik </w:t>
      </w:r>
      <w:proofErr w:type="gramStart"/>
      <w:r w:rsidRPr="003057B8">
        <w:rPr>
          <w:rFonts w:ascii="Cambria" w:hAnsi="Cambria"/>
          <w:sz w:val="22"/>
          <w:szCs w:val="22"/>
        </w:rPr>
        <w:t>–  nem</w:t>
      </w:r>
      <w:proofErr w:type="gramEnd"/>
      <w:r w:rsidRPr="003057B8">
        <w:rPr>
          <w:rFonts w:ascii="Cambria" w:hAnsi="Cambria"/>
          <w:sz w:val="22"/>
          <w:szCs w:val="22"/>
        </w:rPr>
        <w:t xml:space="preserve">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51A8D704" w14:textId="77777777" w:rsidR="008D5FCF" w:rsidRPr="003057B8" w:rsidRDefault="008D5FCF" w:rsidP="008D5FCF">
      <w:pPr>
        <w:jc w:val="both"/>
        <w:rPr>
          <w:rFonts w:ascii="Cambria" w:hAnsi="Cambria"/>
          <w:sz w:val="22"/>
          <w:szCs w:val="22"/>
        </w:rPr>
      </w:pPr>
    </w:p>
    <w:p w14:paraId="554DA046" w14:textId="77777777" w:rsidR="008D5FCF" w:rsidRPr="00710DE4" w:rsidRDefault="008D5FCF" w:rsidP="008D5FCF">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1E0A85E2" w14:textId="77777777" w:rsidR="008D5FCF" w:rsidRPr="00710DE4" w:rsidRDefault="008D5FCF" w:rsidP="008D5FCF">
      <w:pPr>
        <w:jc w:val="both"/>
        <w:rPr>
          <w:rFonts w:ascii="Cambria" w:hAnsi="Cambria"/>
          <w:sz w:val="22"/>
          <w:szCs w:val="22"/>
        </w:rPr>
      </w:pPr>
    </w:p>
    <w:p w14:paraId="14BEEA86" w14:textId="77777777" w:rsidR="008D5FCF" w:rsidRPr="00710DE4" w:rsidRDefault="008D5FCF" w:rsidP="008D5FCF">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2022/2023.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p>
    <w:p w14:paraId="7B37CBBA" w14:textId="77777777" w:rsidR="008D5FCF" w:rsidRPr="00710DE4" w:rsidRDefault="008D5FCF" w:rsidP="008D5FCF">
      <w:pPr>
        <w:jc w:val="both"/>
        <w:rPr>
          <w:rFonts w:ascii="Cambria" w:hAnsi="Cambria"/>
          <w:sz w:val="22"/>
          <w:szCs w:val="22"/>
        </w:rPr>
      </w:pPr>
    </w:p>
    <w:p w14:paraId="268F8F7D" w14:textId="77777777" w:rsidR="008D5FCF" w:rsidRPr="00710DE4" w:rsidRDefault="008D5FCF" w:rsidP="008D5FCF">
      <w:pPr>
        <w:jc w:val="both"/>
        <w:rPr>
          <w:rFonts w:ascii="Cambria" w:hAnsi="Cambria"/>
          <w:b/>
          <w:sz w:val="22"/>
          <w:szCs w:val="22"/>
        </w:rPr>
      </w:pPr>
      <w:r w:rsidRPr="00710DE4">
        <w:rPr>
          <w:rFonts w:ascii="Cambria" w:hAnsi="Cambria"/>
          <w:b/>
          <w:sz w:val="22"/>
          <w:szCs w:val="22"/>
        </w:rPr>
        <w:t>8. Az ösztöndíj folyósítása</w:t>
      </w:r>
    </w:p>
    <w:p w14:paraId="6C807E0E" w14:textId="77777777" w:rsidR="008D5FCF" w:rsidRPr="00710DE4" w:rsidRDefault="008D5FCF" w:rsidP="008D5FCF">
      <w:pPr>
        <w:jc w:val="both"/>
        <w:rPr>
          <w:rFonts w:ascii="Cambria" w:hAnsi="Cambria"/>
          <w:b/>
          <w:sz w:val="22"/>
          <w:szCs w:val="22"/>
        </w:rPr>
      </w:pPr>
    </w:p>
    <w:p w14:paraId="1870E283" w14:textId="77777777" w:rsidR="008D5FCF" w:rsidRPr="00710DE4" w:rsidRDefault="008D5FCF" w:rsidP="008D5FCF">
      <w:pPr>
        <w:jc w:val="both"/>
        <w:rPr>
          <w:rFonts w:ascii="Cambria" w:hAnsi="Cambria"/>
          <w:sz w:val="22"/>
          <w:szCs w:val="22"/>
        </w:rPr>
      </w:pPr>
      <w:r w:rsidRPr="00710DE4">
        <w:rPr>
          <w:rFonts w:ascii="Cambria" w:hAnsi="Cambria"/>
          <w:sz w:val="22"/>
          <w:szCs w:val="22"/>
        </w:rPr>
        <w:t xml:space="preserve">Az ösztöndíj időtartama 10 hónap, azaz két egymást követő tanulmányi félév: </w:t>
      </w:r>
    </w:p>
    <w:p w14:paraId="3DAE8625" w14:textId="77777777" w:rsidR="008D5FCF" w:rsidRPr="00710DE4" w:rsidRDefault="008D5FCF" w:rsidP="008D5FCF">
      <w:pPr>
        <w:jc w:val="both"/>
        <w:rPr>
          <w:rFonts w:ascii="Cambria" w:hAnsi="Cambria"/>
          <w:sz w:val="22"/>
          <w:szCs w:val="22"/>
        </w:rPr>
      </w:pPr>
      <w:r w:rsidRPr="00710DE4">
        <w:rPr>
          <w:rFonts w:ascii="Cambria" w:hAnsi="Cambria"/>
          <w:sz w:val="22"/>
          <w:szCs w:val="22"/>
        </w:rPr>
        <w:t>a 2022/2023. tanév második (tavaszi), illetve a 2023/2024. tanév első (őszi) féléve.</w:t>
      </w:r>
    </w:p>
    <w:p w14:paraId="6B5D0903" w14:textId="77777777" w:rsidR="008D5FCF" w:rsidRPr="00710DE4" w:rsidRDefault="008D5FCF" w:rsidP="008D5FCF">
      <w:pPr>
        <w:jc w:val="both"/>
        <w:rPr>
          <w:rFonts w:ascii="Cambria" w:hAnsi="Cambria"/>
          <w:sz w:val="22"/>
          <w:szCs w:val="22"/>
        </w:rPr>
      </w:pPr>
    </w:p>
    <w:p w14:paraId="6B2FB48B" w14:textId="77777777" w:rsidR="008D5FCF" w:rsidRPr="00710DE4" w:rsidRDefault="008D5FCF" w:rsidP="008D5FCF">
      <w:pPr>
        <w:jc w:val="both"/>
        <w:rPr>
          <w:rFonts w:ascii="Cambria" w:hAnsi="Cambria"/>
          <w:sz w:val="22"/>
          <w:szCs w:val="22"/>
        </w:rPr>
      </w:pPr>
      <w:r w:rsidRPr="00710DE4">
        <w:rPr>
          <w:rFonts w:ascii="Cambria" w:hAnsi="Cambria"/>
          <w:sz w:val="22"/>
          <w:szCs w:val="22"/>
        </w:rPr>
        <w:t xml:space="preserve">Az önkormányzatok egy tanulmányi félévre egy összegben utalják át a Támogatáskezelő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202E2D76" w14:textId="77777777" w:rsidR="008D5FCF" w:rsidRPr="00710DE4" w:rsidRDefault="008D5FCF" w:rsidP="008D5FCF">
      <w:pPr>
        <w:jc w:val="both"/>
        <w:rPr>
          <w:rFonts w:ascii="Cambria" w:hAnsi="Cambria"/>
          <w:sz w:val="22"/>
          <w:szCs w:val="22"/>
        </w:rPr>
      </w:pPr>
    </w:p>
    <w:p w14:paraId="2692D02D" w14:textId="77777777" w:rsidR="008D5FCF" w:rsidRPr="003057B8" w:rsidRDefault="008D5FCF" w:rsidP="008D5FCF">
      <w:pPr>
        <w:jc w:val="both"/>
        <w:rPr>
          <w:rFonts w:ascii="Cambria" w:hAnsi="Cambria"/>
          <w:sz w:val="22"/>
          <w:szCs w:val="22"/>
        </w:rPr>
      </w:pPr>
      <w:r w:rsidRPr="003057B8">
        <w:rPr>
          <w:rFonts w:ascii="Cambria" w:hAnsi="Cambria"/>
          <w:sz w:val="22"/>
          <w:szCs w:val="22"/>
        </w:rPr>
        <w:t>Az intézményi ösztöndíjrész forrása a</w:t>
      </w:r>
      <w:r>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p>
    <w:p w14:paraId="69490CB0" w14:textId="77777777" w:rsidR="008D5FCF" w:rsidRPr="003057B8" w:rsidRDefault="008D5FCF" w:rsidP="008D5FCF">
      <w:pPr>
        <w:jc w:val="both"/>
        <w:rPr>
          <w:rFonts w:ascii="Cambria" w:hAnsi="Cambria"/>
          <w:sz w:val="22"/>
          <w:szCs w:val="22"/>
        </w:rPr>
      </w:pPr>
    </w:p>
    <w:p w14:paraId="32789A93" w14:textId="77777777" w:rsidR="008D5FCF" w:rsidRPr="003057B8" w:rsidRDefault="008D5FCF" w:rsidP="008D5FCF">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w:t>
      </w:r>
      <w:r>
        <w:rPr>
          <w:rFonts w:ascii="Cambria" w:hAnsi="Cambria"/>
          <w:sz w:val="22"/>
          <w:szCs w:val="22"/>
        </w:rPr>
        <w:t>a nem hitéleti képzést biztosító</w:t>
      </w:r>
      <w:r w:rsidRPr="003057B8">
        <w:rPr>
          <w:rFonts w:ascii="Cambria" w:hAnsi="Cambria"/>
          <w:sz w:val="22"/>
          <w:szCs w:val="22"/>
        </w:rPr>
        <w:t xml:space="preserve"> felsőoktatási intézmény folyósítja az ösztöndíjat. A kifizetés előtt a jogosultságot, valamint a hallgatói jogviszony fennállását az intézmény megvizsgálja. </w:t>
      </w:r>
    </w:p>
    <w:p w14:paraId="57CEBCB0" w14:textId="77777777" w:rsidR="008D5FCF" w:rsidRPr="003057B8" w:rsidRDefault="008D5FCF" w:rsidP="008D5FCF">
      <w:pPr>
        <w:jc w:val="both"/>
        <w:rPr>
          <w:rFonts w:ascii="Cambria" w:hAnsi="Cambria"/>
          <w:sz w:val="22"/>
          <w:szCs w:val="22"/>
        </w:rPr>
      </w:pPr>
    </w:p>
    <w:p w14:paraId="31298A20" w14:textId="77777777" w:rsidR="008D5FCF" w:rsidRPr="003057B8" w:rsidRDefault="008D5FCF" w:rsidP="008D5FCF">
      <w:pPr>
        <w:jc w:val="both"/>
        <w:rPr>
          <w:rFonts w:ascii="Cambria" w:hAnsi="Cambria"/>
          <w:sz w:val="22"/>
          <w:szCs w:val="22"/>
        </w:rPr>
      </w:pPr>
      <w:r w:rsidRPr="003057B8">
        <w:rPr>
          <w:rFonts w:ascii="Cambria" w:hAnsi="Cambria"/>
          <w:sz w:val="22"/>
          <w:szCs w:val="22"/>
        </w:rPr>
        <w:t>Az ösztöndíj folyósításának kezdete legkorábban 2023</w:t>
      </w:r>
      <w:r>
        <w:rPr>
          <w:rFonts w:ascii="Cambria" w:hAnsi="Cambria"/>
          <w:sz w:val="22"/>
          <w:szCs w:val="22"/>
        </w:rPr>
        <w:t>.</w:t>
      </w:r>
      <w:r w:rsidRPr="003057B8">
        <w:rPr>
          <w:rFonts w:ascii="Cambria" w:hAnsi="Cambria"/>
          <w:sz w:val="22"/>
          <w:szCs w:val="22"/>
        </w:rPr>
        <w:t xml:space="preserve"> március hónap.</w:t>
      </w:r>
    </w:p>
    <w:p w14:paraId="21A4AD77" w14:textId="77777777" w:rsidR="008D5FCF" w:rsidRPr="003057B8" w:rsidRDefault="008D5FCF" w:rsidP="008D5FCF">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F7EC7" w14:textId="77777777" w:rsidR="008D5FCF" w:rsidRPr="003057B8" w:rsidRDefault="008D5FCF" w:rsidP="008D5FCF">
      <w:pPr>
        <w:jc w:val="both"/>
        <w:rPr>
          <w:rFonts w:ascii="Cambria" w:hAnsi="Cambria"/>
          <w:sz w:val="22"/>
          <w:szCs w:val="22"/>
        </w:rPr>
      </w:pPr>
    </w:p>
    <w:p w14:paraId="12CF7C40" w14:textId="77777777" w:rsidR="008D5FCF" w:rsidRPr="003057B8" w:rsidRDefault="008D5FCF" w:rsidP="008D5FCF">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3CDE6291" w14:textId="77777777" w:rsidR="008D5FCF" w:rsidRPr="003057B8" w:rsidRDefault="008D5FCF" w:rsidP="008D5FCF">
      <w:pPr>
        <w:jc w:val="both"/>
        <w:rPr>
          <w:rFonts w:ascii="Cambria" w:hAnsi="Cambria"/>
          <w:sz w:val="22"/>
          <w:szCs w:val="22"/>
        </w:rPr>
      </w:pPr>
      <w:r w:rsidRPr="003057B8">
        <w:rPr>
          <w:rFonts w:ascii="Cambria" w:hAnsi="Cambria"/>
          <w:sz w:val="22"/>
          <w:szCs w:val="22"/>
        </w:rPr>
        <w:t xml:space="preserve">Az elnyert ösztöndíjat közvetlen adó- és TB-járulékfizetési kötelezettség nem terheli (lásd az </w:t>
      </w:r>
      <w:proofErr w:type="spellStart"/>
      <w:r w:rsidRPr="003057B8">
        <w:rPr>
          <w:rFonts w:ascii="Cambria" w:hAnsi="Cambria"/>
          <w:sz w:val="22"/>
          <w:szCs w:val="22"/>
        </w:rPr>
        <w:t>Szjatv</w:t>
      </w:r>
      <w:proofErr w:type="spellEnd"/>
      <w:r w:rsidRPr="003057B8">
        <w:rPr>
          <w:rFonts w:ascii="Cambria" w:hAnsi="Cambria"/>
          <w:sz w:val="22"/>
          <w:szCs w:val="22"/>
        </w:rPr>
        <w:t>. 1. sz. melléklet 3.2.6. és 4.17. pontját).</w:t>
      </w:r>
    </w:p>
    <w:p w14:paraId="3A781ACF" w14:textId="77777777" w:rsidR="008D5FCF" w:rsidRPr="003057B8" w:rsidRDefault="008D5FCF" w:rsidP="008D5FCF">
      <w:pPr>
        <w:jc w:val="both"/>
        <w:rPr>
          <w:rFonts w:ascii="Cambria" w:hAnsi="Cambria"/>
          <w:sz w:val="22"/>
          <w:szCs w:val="22"/>
        </w:rPr>
      </w:pPr>
      <w:r w:rsidRPr="003057B8">
        <w:rPr>
          <w:rFonts w:ascii="Cambria" w:hAnsi="Cambria"/>
          <w:sz w:val="22"/>
          <w:szCs w:val="22"/>
        </w:rPr>
        <w:t>Az ösztöndíjas a tanulmányi félév lezárását követően (június 30., január 31.) a jogosultsági bejegyzéssel kapcsolatos kifogást nem tehet, illetve a ki nem fizetett ösztöndíjára már nem tarthat igényt.</w:t>
      </w:r>
    </w:p>
    <w:p w14:paraId="2CA951A4" w14:textId="77777777" w:rsidR="008D5FCF" w:rsidRPr="003057B8" w:rsidRDefault="008D5FCF" w:rsidP="008D5FCF">
      <w:pPr>
        <w:jc w:val="both"/>
        <w:rPr>
          <w:rFonts w:ascii="Cambria" w:hAnsi="Cambria"/>
          <w:sz w:val="22"/>
          <w:szCs w:val="22"/>
        </w:rPr>
      </w:pPr>
    </w:p>
    <w:p w14:paraId="76ADBD44" w14:textId="77777777" w:rsidR="008D5FCF" w:rsidRPr="003057B8" w:rsidRDefault="008D5FCF" w:rsidP="008D5FCF">
      <w:pPr>
        <w:jc w:val="both"/>
        <w:rPr>
          <w:rFonts w:ascii="Cambria" w:hAnsi="Cambria"/>
          <w:b/>
          <w:sz w:val="22"/>
          <w:szCs w:val="22"/>
        </w:rPr>
      </w:pPr>
      <w:r w:rsidRPr="003057B8">
        <w:rPr>
          <w:rFonts w:ascii="Cambria" w:hAnsi="Cambria"/>
          <w:b/>
          <w:sz w:val="22"/>
          <w:szCs w:val="22"/>
        </w:rPr>
        <w:t>9. A pályázók értesítési kötelezettségei</w:t>
      </w:r>
    </w:p>
    <w:p w14:paraId="0242DEDB" w14:textId="77777777" w:rsidR="008D5FCF" w:rsidRPr="003057B8" w:rsidRDefault="008D5FCF" w:rsidP="008D5FCF">
      <w:pPr>
        <w:spacing w:before="120"/>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 xml:space="preserve">a Támogatáskezelőt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Pr="003057B8">
        <w:rPr>
          <w:rStyle w:val="Lbjegyzet-hivatkozs"/>
          <w:rFonts w:ascii="Cambria" w:hAnsi="Cambria"/>
          <w:bCs/>
          <w:sz w:val="22"/>
          <w:szCs w:val="22"/>
        </w:rPr>
        <w:footnoteReference w:id="1"/>
      </w:r>
      <w:r w:rsidRPr="003057B8">
        <w:rPr>
          <w:rFonts w:ascii="Cambria" w:hAnsi="Cambria"/>
          <w:sz w:val="22"/>
          <w:szCs w:val="22"/>
        </w:rPr>
        <w:t>. 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kezdeményeznie. Az értesítési kötelezettséget a hallgató 5 munkanapon belül köteles teljesíteni az alábbi adatok változásakor:</w:t>
      </w:r>
    </w:p>
    <w:p w14:paraId="5A6C227E" w14:textId="77777777" w:rsidR="008D5FCF" w:rsidRPr="003057B8" w:rsidRDefault="008D5FCF" w:rsidP="008D5FCF">
      <w:pPr>
        <w:numPr>
          <w:ilvl w:val="0"/>
          <w:numId w:val="3"/>
        </w:numPr>
        <w:jc w:val="both"/>
        <w:rPr>
          <w:rFonts w:ascii="Cambria" w:hAnsi="Cambria"/>
          <w:b/>
          <w:sz w:val="22"/>
          <w:szCs w:val="22"/>
        </w:rPr>
      </w:pPr>
      <w:r w:rsidRPr="003057B8">
        <w:rPr>
          <w:rFonts w:ascii="Cambria" w:hAnsi="Cambria"/>
          <w:b/>
          <w:sz w:val="22"/>
          <w:szCs w:val="22"/>
        </w:rPr>
        <w:t>a tanulmányok szüneteltetése (halasztása);</w:t>
      </w:r>
    </w:p>
    <w:p w14:paraId="017418B1" w14:textId="77777777" w:rsidR="008D5FCF" w:rsidRPr="003057B8" w:rsidRDefault="008D5FCF" w:rsidP="008D5FCF">
      <w:pPr>
        <w:numPr>
          <w:ilvl w:val="0"/>
          <w:numId w:val="3"/>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5DE3EB68" w14:textId="77777777" w:rsidR="008D5FCF" w:rsidRPr="003057B8" w:rsidRDefault="008D5FCF" w:rsidP="008D5FCF">
      <w:pPr>
        <w:numPr>
          <w:ilvl w:val="0"/>
          <w:numId w:val="3"/>
        </w:numPr>
        <w:jc w:val="both"/>
        <w:rPr>
          <w:rFonts w:ascii="Cambria" w:hAnsi="Cambria"/>
          <w:b/>
          <w:sz w:val="22"/>
          <w:szCs w:val="22"/>
        </w:rPr>
      </w:pPr>
      <w:r w:rsidRPr="003057B8">
        <w:rPr>
          <w:rFonts w:ascii="Cambria" w:hAnsi="Cambria"/>
          <w:b/>
          <w:sz w:val="22"/>
          <w:szCs w:val="22"/>
        </w:rPr>
        <w:t xml:space="preserve">tanulmányi státusz (munkarend, képzési </w:t>
      </w:r>
      <w:r>
        <w:rPr>
          <w:rFonts w:ascii="Cambria" w:hAnsi="Cambria"/>
          <w:b/>
          <w:sz w:val="22"/>
          <w:szCs w:val="22"/>
        </w:rPr>
        <w:t>szint</w:t>
      </w:r>
      <w:r w:rsidRPr="003057B8">
        <w:rPr>
          <w:rFonts w:ascii="Cambria" w:hAnsi="Cambria"/>
          <w:b/>
          <w:sz w:val="22"/>
          <w:szCs w:val="22"/>
        </w:rPr>
        <w:t>, finanszírozási forma) változása;</w:t>
      </w:r>
    </w:p>
    <w:p w14:paraId="0BCADBF6" w14:textId="77777777" w:rsidR="008D5FCF" w:rsidRPr="003057B8" w:rsidRDefault="008D5FCF" w:rsidP="008D5FCF">
      <w:pPr>
        <w:numPr>
          <w:ilvl w:val="0"/>
          <w:numId w:val="3"/>
        </w:numPr>
        <w:jc w:val="both"/>
        <w:rPr>
          <w:rFonts w:ascii="Cambria" w:hAnsi="Cambria"/>
          <w:b/>
          <w:sz w:val="22"/>
          <w:szCs w:val="22"/>
        </w:rPr>
      </w:pPr>
      <w:r w:rsidRPr="003057B8">
        <w:rPr>
          <w:rFonts w:ascii="Cambria" w:hAnsi="Cambria"/>
          <w:b/>
          <w:sz w:val="22"/>
          <w:szCs w:val="22"/>
        </w:rPr>
        <w:t>személyes adatainak (név, lakóhely, elektronikus levelezési cím) változása.</w:t>
      </w:r>
    </w:p>
    <w:p w14:paraId="00652FE2" w14:textId="77777777" w:rsidR="008D5FCF" w:rsidRPr="003057B8" w:rsidRDefault="008D5FCF" w:rsidP="008D5FCF">
      <w:pPr>
        <w:tabs>
          <w:tab w:val="num" w:pos="0"/>
        </w:tabs>
        <w:jc w:val="both"/>
        <w:rPr>
          <w:rFonts w:ascii="Cambria" w:hAnsi="Cambria"/>
          <w:snapToGrid w:val="0"/>
          <w:sz w:val="22"/>
          <w:szCs w:val="22"/>
        </w:rPr>
      </w:pPr>
    </w:p>
    <w:p w14:paraId="44EA9777" w14:textId="77777777" w:rsidR="008D5FCF" w:rsidRPr="003057B8" w:rsidRDefault="008D5FCF" w:rsidP="008D5FCF">
      <w:pPr>
        <w:tabs>
          <w:tab w:val="num" w:pos="0"/>
        </w:tabs>
        <w:jc w:val="both"/>
        <w:rPr>
          <w:rFonts w:ascii="Cambria" w:hAnsi="Cambria"/>
          <w:snapToGrid w:val="0"/>
          <w:sz w:val="22"/>
          <w:szCs w:val="22"/>
        </w:rPr>
      </w:pPr>
      <w:r w:rsidRPr="003057B8">
        <w:rPr>
          <w:rFonts w:ascii="Cambria" w:hAnsi="Cambria"/>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76C18A11" w14:textId="77777777" w:rsidR="008D5FCF" w:rsidRPr="003057B8" w:rsidRDefault="008D5FCF" w:rsidP="008D5FCF">
      <w:pPr>
        <w:tabs>
          <w:tab w:val="num" w:pos="0"/>
        </w:tabs>
        <w:jc w:val="both"/>
        <w:rPr>
          <w:rFonts w:ascii="Cambria" w:hAnsi="Cambria"/>
          <w:snapToGrid w:val="0"/>
          <w:sz w:val="22"/>
          <w:szCs w:val="22"/>
        </w:rPr>
      </w:pPr>
    </w:p>
    <w:p w14:paraId="79DAB498" w14:textId="77777777" w:rsidR="008D5FCF" w:rsidRPr="003057B8" w:rsidRDefault="008D5FCF" w:rsidP="008D5FCF">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564F2653" w14:textId="77777777" w:rsidR="008D5FCF" w:rsidRPr="003057B8" w:rsidRDefault="008D5FCF" w:rsidP="008D5FCF">
      <w:pPr>
        <w:tabs>
          <w:tab w:val="num" w:pos="0"/>
        </w:tabs>
        <w:jc w:val="both"/>
        <w:rPr>
          <w:rFonts w:ascii="Cambria" w:hAnsi="Cambria"/>
          <w:snapToGrid w:val="0"/>
          <w:sz w:val="22"/>
          <w:szCs w:val="22"/>
        </w:rPr>
      </w:pPr>
    </w:p>
    <w:p w14:paraId="357E28C7" w14:textId="77777777" w:rsidR="008D5FCF" w:rsidRPr="003057B8" w:rsidRDefault="008D5FCF" w:rsidP="008D5FCF">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 postai úton, ajánlott </w:t>
      </w:r>
      <w:r w:rsidRPr="003057B8">
        <w:rPr>
          <w:rFonts w:ascii="Cambria" w:hAnsi="Cambria"/>
          <w:snapToGrid w:val="0"/>
          <w:sz w:val="22"/>
          <w:szCs w:val="22"/>
        </w:rPr>
        <w:lastRenderedPageBreak/>
        <w:t xml:space="preserve">levélként megküldve a Támogatáskezelő címére jelenthet be. A Lemondó nyilatkozat beküldésével az ösztöndíjas a nyertes ösztöndíjpályázatát megszünteti, azaz a megjelölt félévről és az ösztöndíj további félévi részleteiről is lemond. </w:t>
      </w:r>
    </w:p>
    <w:p w14:paraId="43EF1FFA" w14:textId="77777777" w:rsidR="008D5FCF" w:rsidRPr="003057B8" w:rsidRDefault="008D5FCF" w:rsidP="008D5FCF">
      <w:pPr>
        <w:pStyle w:val="Szvegtrzs"/>
        <w:tabs>
          <w:tab w:val="num" w:pos="0"/>
        </w:tabs>
        <w:rPr>
          <w:rFonts w:ascii="Cambria" w:hAnsi="Cambria"/>
          <w:sz w:val="22"/>
          <w:szCs w:val="22"/>
        </w:rPr>
      </w:pPr>
    </w:p>
    <w:p w14:paraId="47AA90D0" w14:textId="77777777" w:rsidR="008D5FCF" w:rsidRPr="00710DE4" w:rsidRDefault="008D5FCF" w:rsidP="008D5FCF">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758250FA" w14:textId="77777777" w:rsidR="008D5FCF" w:rsidRPr="00710DE4" w:rsidRDefault="008D5FCF" w:rsidP="008D5FCF">
      <w:pPr>
        <w:tabs>
          <w:tab w:val="num" w:pos="0"/>
        </w:tabs>
        <w:jc w:val="both"/>
        <w:rPr>
          <w:rFonts w:ascii="Cambria" w:hAnsi="Cambria"/>
          <w:b/>
          <w:sz w:val="22"/>
          <w:szCs w:val="22"/>
        </w:rPr>
      </w:pPr>
    </w:p>
    <w:p w14:paraId="236989B9" w14:textId="77777777" w:rsidR="008D5FCF" w:rsidRPr="00710DE4" w:rsidRDefault="008D5FCF" w:rsidP="008D5FCF">
      <w:pPr>
        <w:tabs>
          <w:tab w:val="num" w:pos="0"/>
        </w:tabs>
        <w:jc w:val="both"/>
        <w:rPr>
          <w:rFonts w:ascii="Cambria" w:hAnsi="Cambria"/>
          <w:b/>
          <w:sz w:val="22"/>
          <w:szCs w:val="22"/>
        </w:rPr>
      </w:pPr>
      <w:r w:rsidRPr="00710DE4">
        <w:rPr>
          <w:rFonts w:ascii="Cambria" w:hAnsi="Cambria"/>
          <w:b/>
          <w:sz w:val="22"/>
          <w:szCs w:val="22"/>
        </w:rPr>
        <w:t>10. Lebonyolítás</w:t>
      </w:r>
    </w:p>
    <w:p w14:paraId="22D53E46" w14:textId="77777777" w:rsidR="008D5FCF" w:rsidRPr="00710DE4" w:rsidRDefault="008D5FCF" w:rsidP="008D5FCF">
      <w:pPr>
        <w:tabs>
          <w:tab w:val="num" w:pos="0"/>
        </w:tabs>
        <w:jc w:val="both"/>
        <w:rPr>
          <w:rFonts w:ascii="Cambria" w:hAnsi="Cambria"/>
          <w:b/>
          <w:sz w:val="22"/>
          <w:szCs w:val="22"/>
        </w:rPr>
      </w:pPr>
    </w:p>
    <w:p w14:paraId="69C2C284" w14:textId="77777777" w:rsidR="008D5FCF" w:rsidRPr="00710DE4" w:rsidRDefault="008D5FCF" w:rsidP="008D5FCF">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feladatokat a Támogatáskezelő látja el.</w:t>
      </w:r>
    </w:p>
    <w:p w14:paraId="6FAD3FE8" w14:textId="77777777" w:rsidR="008D5FCF" w:rsidRPr="00710DE4" w:rsidRDefault="008D5FCF" w:rsidP="008D5FCF">
      <w:pPr>
        <w:tabs>
          <w:tab w:val="num" w:pos="0"/>
        </w:tabs>
        <w:jc w:val="both"/>
        <w:rPr>
          <w:rFonts w:ascii="Cambria" w:hAnsi="Cambria"/>
          <w:sz w:val="22"/>
          <w:szCs w:val="22"/>
        </w:rPr>
      </w:pPr>
    </w:p>
    <w:p w14:paraId="64798E15" w14:textId="77777777" w:rsidR="008D5FCF" w:rsidRPr="00710DE4" w:rsidRDefault="008D5FCF" w:rsidP="008D5FCF">
      <w:pPr>
        <w:tabs>
          <w:tab w:val="num" w:pos="0"/>
        </w:tabs>
        <w:jc w:val="both"/>
        <w:rPr>
          <w:rFonts w:ascii="Cambria" w:hAnsi="Cambria"/>
          <w:sz w:val="22"/>
          <w:szCs w:val="22"/>
        </w:rPr>
      </w:pPr>
    </w:p>
    <w:p w14:paraId="264C9D90" w14:textId="77777777" w:rsidR="008D5FCF" w:rsidRPr="003057B8" w:rsidRDefault="008D5FCF" w:rsidP="008D5FCF">
      <w:pPr>
        <w:tabs>
          <w:tab w:val="num" w:pos="0"/>
        </w:tabs>
        <w:jc w:val="both"/>
        <w:rPr>
          <w:rFonts w:ascii="Cambria" w:hAnsi="Cambria"/>
          <w:sz w:val="22"/>
          <w:szCs w:val="22"/>
        </w:rPr>
      </w:pPr>
      <w:r w:rsidRPr="003057B8">
        <w:rPr>
          <w:rFonts w:ascii="Cambria" w:hAnsi="Cambria"/>
          <w:sz w:val="22"/>
          <w:szCs w:val="22"/>
        </w:rPr>
        <w:t>A Támogatáskezelő elérhetőségei:</w:t>
      </w:r>
    </w:p>
    <w:p w14:paraId="6445604C" w14:textId="77777777" w:rsidR="008D5FCF" w:rsidRPr="003057B8" w:rsidRDefault="008D5FCF" w:rsidP="008D5FCF">
      <w:pPr>
        <w:tabs>
          <w:tab w:val="num" w:pos="0"/>
        </w:tabs>
        <w:jc w:val="both"/>
        <w:rPr>
          <w:rFonts w:ascii="Cambria" w:hAnsi="Cambria"/>
          <w:sz w:val="22"/>
          <w:szCs w:val="22"/>
        </w:rPr>
      </w:pPr>
    </w:p>
    <w:p w14:paraId="548C2C49" w14:textId="77777777" w:rsidR="008D5FCF" w:rsidRPr="003057B8" w:rsidRDefault="008D5FCF" w:rsidP="008D5FCF">
      <w:pPr>
        <w:tabs>
          <w:tab w:val="num" w:pos="0"/>
        </w:tabs>
        <w:jc w:val="both"/>
        <w:rPr>
          <w:rFonts w:ascii="Cambria" w:hAnsi="Cambria"/>
          <w:sz w:val="22"/>
          <w:szCs w:val="22"/>
        </w:rPr>
      </w:pPr>
    </w:p>
    <w:p w14:paraId="208BBCD8" w14:textId="77777777" w:rsidR="008D5FCF" w:rsidRPr="003057B8" w:rsidRDefault="008D5FCF" w:rsidP="008D5FCF">
      <w:pPr>
        <w:tabs>
          <w:tab w:val="num" w:pos="0"/>
        </w:tabs>
        <w:jc w:val="center"/>
        <w:rPr>
          <w:rFonts w:ascii="Cambria" w:hAnsi="Cambria"/>
          <w:b/>
          <w:sz w:val="22"/>
          <w:szCs w:val="22"/>
        </w:rPr>
      </w:pPr>
      <w:r w:rsidRPr="003057B8">
        <w:rPr>
          <w:rFonts w:ascii="Cambria" w:hAnsi="Cambria"/>
          <w:b/>
          <w:sz w:val="22"/>
          <w:szCs w:val="22"/>
        </w:rPr>
        <w:t>Emberi Erőforrás Támogatáskezelő</w:t>
      </w:r>
    </w:p>
    <w:p w14:paraId="2BD87985" w14:textId="77777777" w:rsidR="008D5FCF" w:rsidRPr="003057B8" w:rsidRDefault="008D5FCF" w:rsidP="008D5FCF">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 Ügyfélszolgálat</w:t>
      </w:r>
    </w:p>
    <w:p w14:paraId="2ABAAEFF" w14:textId="77777777" w:rsidR="008D5FCF" w:rsidRPr="003057B8" w:rsidRDefault="008D5FCF" w:rsidP="008D5FCF">
      <w:pPr>
        <w:tabs>
          <w:tab w:val="num" w:pos="0"/>
        </w:tabs>
        <w:jc w:val="center"/>
        <w:rPr>
          <w:rFonts w:ascii="Cambria" w:hAnsi="Cambria"/>
          <w:sz w:val="22"/>
          <w:szCs w:val="22"/>
        </w:rPr>
      </w:pPr>
    </w:p>
    <w:p w14:paraId="56D831A5" w14:textId="77777777" w:rsidR="008D5FCF" w:rsidRPr="003057B8" w:rsidRDefault="008D5FCF" w:rsidP="008D5FCF">
      <w:pPr>
        <w:tabs>
          <w:tab w:val="num" w:pos="0"/>
        </w:tabs>
        <w:jc w:val="center"/>
        <w:rPr>
          <w:rFonts w:ascii="Cambria" w:hAnsi="Cambria"/>
          <w:sz w:val="22"/>
          <w:szCs w:val="22"/>
        </w:rPr>
      </w:pPr>
      <w:r w:rsidRPr="003057B8">
        <w:rPr>
          <w:rFonts w:ascii="Cambria" w:hAnsi="Cambria"/>
          <w:sz w:val="22"/>
          <w:szCs w:val="22"/>
        </w:rPr>
        <w:t>1381 Budapest, Pf.: 1418</w:t>
      </w:r>
    </w:p>
    <w:p w14:paraId="3EF56BF2" w14:textId="77777777" w:rsidR="008D5FCF" w:rsidRPr="003057B8" w:rsidRDefault="008D5FCF" w:rsidP="008D5FCF">
      <w:pPr>
        <w:tabs>
          <w:tab w:val="num" w:pos="0"/>
        </w:tabs>
        <w:jc w:val="center"/>
        <w:rPr>
          <w:rFonts w:ascii="Cambria" w:hAnsi="Cambria"/>
          <w:sz w:val="22"/>
          <w:szCs w:val="22"/>
        </w:rPr>
      </w:pPr>
      <w:r w:rsidRPr="003057B8">
        <w:rPr>
          <w:rFonts w:ascii="Cambria" w:hAnsi="Cambria"/>
          <w:sz w:val="22"/>
          <w:szCs w:val="22"/>
        </w:rPr>
        <w:t>Tel.: (06-1) 550-2700</w:t>
      </w:r>
    </w:p>
    <w:p w14:paraId="683AF70E" w14:textId="77777777" w:rsidR="008D5FCF" w:rsidRPr="003057B8" w:rsidRDefault="008D5FCF" w:rsidP="008D5FCF">
      <w:pPr>
        <w:tabs>
          <w:tab w:val="num" w:pos="0"/>
        </w:tabs>
        <w:jc w:val="center"/>
        <w:rPr>
          <w:rFonts w:ascii="Cambria" w:hAnsi="Cambria"/>
          <w:sz w:val="22"/>
          <w:szCs w:val="22"/>
        </w:rPr>
      </w:pPr>
      <w:r w:rsidRPr="003057B8">
        <w:rPr>
          <w:rFonts w:ascii="Cambria" w:hAnsi="Cambria"/>
          <w:sz w:val="22"/>
          <w:szCs w:val="22"/>
        </w:rPr>
        <w:t xml:space="preserve">E-mail: </w:t>
      </w:r>
      <w:hyperlink r:id="rId8" w:history="1">
        <w:r w:rsidRPr="003057B8">
          <w:rPr>
            <w:rStyle w:val="Hiperhivatkozs"/>
            <w:rFonts w:ascii="Cambria" w:hAnsi="Cambria"/>
            <w:sz w:val="22"/>
            <w:szCs w:val="22"/>
          </w:rPr>
          <w:t>bursa@emet.gov.hu</w:t>
        </w:r>
      </w:hyperlink>
    </w:p>
    <w:p w14:paraId="3924D39D" w14:textId="77777777" w:rsidR="008D5FCF" w:rsidRPr="003057B8" w:rsidRDefault="008D5FCF" w:rsidP="008D5FCF">
      <w:pPr>
        <w:tabs>
          <w:tab w:val="num" w:pos="0"/>
        </w:tabs>
        <w:jc w:val="center"/>
        <w:rPr>
          <w:rFonts w:ascii="Cambria" w:hAnsi="Cambria"/>
          <w:sz w:val="22"/>
          <w:szCs w:val="22"/>
        </w:rPr>
      </w:pPr>
      <w:r w:rsidRPr="003057B8">
        <w:rPr>
          <w:rFonts w:ascii="Cambria" w:hAnsi="Cambria"/>
          <w:sz w:val="22"/>
          <w:szCs w:val="22"/>
        </w:rPr>
        <w:t xml:space="preserve">Internet: </w:t>
      </w:r>
      <w:hyperlink r:id="rId9" w:history="1">
        <w:r w:rsidRPr="003057B8">
          <w:rPr>
            <w:rStyle w:val="Hiperhivatkozs"/>
            <w:rFonts w:ascii="Cambria" w:hAnsi="Cambria"/>
            <w:sz w:val="22"/>
            <w:szCs w:val="22"/>
          </w:rPr>
          <w:t>www.emet.gov.hu</w:t>
        </w:r>
      </w:hyperlink>
      <w:r w:rsidRPr="003057B8">
        <w:rPr>
          <w:rFonts w:ascii="Cambria" w:hAnsi="Cambria"/>
          <w:sz w:val="22"/>
          <w:szCs w:val="22"/>
        </w:rPr>
        <w:t xml:space="preserve"> (</w:t>
      </w:r>
      <w:proofErr w:type="spellStart"/>
      <w:r w:rsidRPr="003057B8">
        <w:rPr>
          <w:rFonts w:ascii="Cambria" w:hAnsi="Cambria"/>
          <w:sz w:val="22"/>
          <w:szCs w:val="22"/>
        </w:rPr>
        <w:t>Bursa</w:t>
      </w:r>
      <w:proofErr w:type="spellEnd"/>
      <w:r w:rsidRPr="003057B8">
        <w:rPr>
          <w:rFonts w:ascii="Cambria" w:hAnsi="Cambria"/>
          <w:sz w:val="22"/>
          <w:szCs w:val="22"/>
        </w:rPr>
        <w:t xml:space="preserve"> Hungarica)</w:t>
      </w:r>
    </w:p>
    <w:p w14:paraId="54D70DB8" w14:textId="77777777" w:rsidR="008D5FCF" w:rsidRDefault="008D5FCF" w:rsidP="008D5FCF"/>
    <w:p w14:paraId="69FFF79E" w14:textId="77777777" w:rsidR="008D5FCF" w:rsidRDefault="008D5FCF"/>
    <w:sectPr w:rsidR="008D5FCF"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4A93" w14:textId="77777777" w:rsidR="00DB2834" w:rsidRDefault="00DB2834" w:rsidP="008D5FCF">
      <w:r>
        <w:separator/>
      </w:r>
    </w:p>
  </w:endnote>
  <w:endnote w:type="continuationSeparator" w:id="0">
    <w:p w14:paraId="6270D22E" w14:textId="77777777" w:rsidR="00DB2834" w:rsidRDefault="00DB2834" w:rsidP="008D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590E7B5A" w14:textId="77777777" w:rsidR="002B7428" w:rsidRPr="004C1168" w:rsidRDefault="00000000">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Pr>
            <w:rFonts w:ascii="Arial" w:hAnsi="Arial" w:cs="Arial"/>
            <w:noProof/>
            <w:sz w:val="20"/>
            <w:szCs w:val="20"/>
          </w:rPr>
          <w:t>8</w:t>
        </w:r>
        <w:r w:rsidRPr="004C1168">
          <w:rPr>
            <w:rFonts w:ascii="Arial" w:hAnsi="Arial" w:cs="Arial"/>
            <w:sz w:val="20"/>
            <w:szCs w:val="20"/>
          </w:rPr>
          <w:fldChar w:fldCharType="end"/>
        </w:r>
      </w:p>
    </w:sdtContent>
  </w:sdt>
  <w:p w14:paraId="1B9F2229" w14:textId="77777777" w:rsidR="002B7428" w:rsidRDefault="0000000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15D01" w14:textId="77777777" w:rsidR="00DB2834" w:rsidRDefault="00DB2834" w:rsidP="008D5FCF">
      <w:r>
        <w:separator/>
      </w:r>
    </w:p>
  </w:footnote>
  <w:footnote w:type="continuationSeparator" w:id="0">
    <w:p w14:paraId="5874484D" w14:textId="77777777" w:rsidR="00DB2834" w:rsidRDefault="00DB2834" w:rsidP="008D5FCF">
      <w:r>
        <w:continuationSeparator/>
      </w:r>
    </w:p>
  </w:footnote>
  <w:footnote w:id="1">
    <w:p w14:paraId="593623F5" w14:textId="77777777" w:rsidR="008D5FCF" w:rsidRPr="00302034" w:rsidRDefault="008D5FCF" w:rsidP="008D5FCF">
      <w:pPr>
        <w:pStyle w:val="Lbjegyzetszveg"/>
        <w:jc w:val="both"/>
      </w:pPr>
      <w:r w:rsidRPr="00FE229D">
        <w:rPr>
          <w:rStyle w:val="Lbjegyzet-hivatkozs"/>
        </w:rPr>
        <w:footnoteRef/>
      </w:r>
      <w:r w:rsidRPr="00FE229D">
        <w:t xml:space="preserve"> </w:t>
      </w:r>
      <w:r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w:t>
      </w:r>
      <w:r w:rsidRPr="003057B8">
        <w:rPr>
          <w:rFonts w:ascii="Arial" w:hAnsi="Arial" w:cs="Arial"/>
          <w:sz w:val="16"/>
          <w:szCs w:val="16"/>
        </w:rPr>
        <w:t>részére az elektronikus ügyintézés lehetőségét.</w:t>
      </w:r>
      <w:r w:rsidRPr="00302034">
        <w:rPr>
          <w:rFonts w:ascii="Arial" w:hAnsi="Arial" w:cs="Arial"/>
          <w:sz w:val="16"/>
          <w:szCs w:val="16"/>
        </w:rPr>
        <w:t xml:space="preserve"> A modul alkalmazásával kapcsolatos felvilágosítás a Támogatáskezelő honlapján és </w:t>
      </w:r>
      <w:proofErr w:type="spellStart"/>
      <w:r w:rsidRPr="00302034">
        <w:rPr>
          <w:rFonts w:ascii="Arial" w:hAnsi="Arial" w:cs="Arial"/>
          <w:sz w:val="16"/>
          <w:szCs w:val="16"/>
        </w:rPr>
        <w:t>Bursa</w:t>
      </w:r>
      <w:proofErr w:type="spellEnd"/>
      <w:r w:rsidRPr="00302034">
        <w:rPr>
          <w:rFonts w:ascii="Arial" w:hAnsi="Arial" w:cs="Arial"/>
          <w:sz w:val="16"/>
          <w:szCs w:val="16"/>
        </w:rPr>
        <w:t xml:space="preserve"> Hungarica ügyfélszolgálatán érhető el.</w:t>
      </w:r>
    </w:p>
    <w:p w14:paraId="0D0E5F39" w14:textId="77777777" w:rsidR="008D5FCF" w:rsidRPr="00B917AE" w:rsidRDefault="008D5FCF" w:rsidP="008D5FCF">
      <w:pPr>
        <w:pStyle w:val="Lbjegyzetszveg"/>
        <w:jc w:val="both"/>
        <w:rPr>
          <w:color w:val="FF0000"/>
        </w:rPr>
      </w:pPr>
    </w:p>
    <w:p w14:paraId="7B67D2CA" w14:textId="77777777" w:rsidR="008D5FCF" w:rsidRDefault="008D5FCF" w:rsidP="008D5FCF">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2"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208878182">
    <w:abstractNumId w:val="4"/>
  </w:num>
  <w:num w:numId="2" w16cid:durableId="1510100057">
    <w:abstractNumId w:val="0"/>
  </w:num>
  <w:num w:numId="3" w16cid:durableId="1207789460">
    <w:abstractNumId w:val="3"/>
  </w:num>
  <w:num w:numId="4" w16cid:durableId="1475902634">
    <w:abstractNumId w:val="1"/>
  </w:num>
  <w:num w:numId="5" w16cid:durableId="1511218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CF"/>
    <w:rsid w:val="008D5FCF"/>
    <w:rsid w:val="00DB283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5708B8"/>
  <w15:chartTrackingRefBased/>
  <w15:docId w15:val="{DDC57B5C-78B7-4590-A5FE-9D092184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D5FCF"/>
    <w:pPr>
      <w:spacing w:after="0" w:line="240" w:lineRule="auto"/>
    </w:pPr>
    <w:rPr>
      <w:rFonts w:ascii="Times New Roman" w:eastAsia="Times New Roman" w:hAnsi="Times New Roman" w:cs="Times New Roman"/>
      <w:sz w:val="24"/>
      <w:szCs w:val="24"/>
      <w:lang w:eastAsia="hu-HU"/>
    </w:rPr>
  </w:style>
  <w:style w:type="paragraph" w:styleId="Cmsor2">
    <w:name w:val="heading 2"/>
    <w:basedOn w:val="Norml"/>
    <w:next w:val="Norml"/>
    <w:link w:val="Cmsor2Char"/>
    <w:qFormat/>
    <w:rsid w:val="008D5FCF"/>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8D5FCF"/>
    <w:rPr>
      <w:rFonts w:ascii="Arial Narrow" w:eastAsia="Times New Roman" w:hAnsi="Arial Narrow" w:cs="Times New Roman"/>
      <w:spacing w:val="20"/>
      <w:sz w:val="32"/>
      <w:szCs w:val="24"/>
      <w:lang w:eastAsia="hu-HU"/>
    </w:rPr>
  </w:style>
  <w:style w:type="paragraph" w:styleId="Szvegtrzs">
    <w:name w:val="Body Text"/>
    <w:basedOn w:val="Norml"/>
    <w:link w:val="SzvegtrzsChar"/>
    <w:rsid w:val="008D5FCF"/>
    <w:pPr>
      <w:jc w:val="both"/>
    </w:pPr>
  </w:style>
  <w:style w:type="character" w:customStyle="1" w:styleId="SzvegtrzsChar">
    <w:name w:val="Szövegtörzs Char"/>
    <w:basedOn w:val="Bekezdsalapbettpusa"/>
    <w:link w:val="Szvegtrzs"/>
    <w:rsid w:val="008D5FCF"/>
    <w:rPr>
      <w:rFonts w:ascii="Times New Roman" w:eastAsia="Times New Roman" w:hAnsi="Times New Roman" w:cs="Times New Roman"/>
      <w:sz w:val="24"/>
      <w:szCs w:val="24"/>
      <w:lang w:eastAsia="hu-HU"/>
    </w:rPr>
  </w:style>
  <w:style w:type="character" w:styleId="Hiperhivatkozs">
    <w:name w:val="Hyperlink"/>
    <w:basedOn w:val="Bekezdsalapbettpusa"/>
    <w:uiPriority w:val="99"/>
    <w:rsid w:val="008D5FCF"/>
    <w:rPr>
      <w:rFonts w:cs="Times New Roman"/>
      <w:color w:val="0000FF"/>
      <w:u w:val="single"/>
    </w:rPr>
  </w:style>
  <w:style w:type="paragraph" w:styleId="Lbjegyzetszveg">
    <w:name w:val="footnote text"/>
    <w:basedOn w:val="Norml"/>
    <w:link w:val="LbjegyzetszvegChar"/>
    <w:uiPriority w:val="99"/>
    <w:semiHidden/>
    <w:rsid w:val="008D5FCF"/>
    <w:rPr>
      <w:sz w:val="20"/>
      <w:szCs w:val="20"/>
    </w:rPr>
  </w:style>
  <w:style w:type="character" w:customStyle="1" w:styleId="LbjegyzetszvegChar">
    <w:name w:val="Lábjegyzetszöveg Char"/>
    <w:basedOn w:val="Bekezdsalapbettpusa"/>
    <w:link w:val="Lbjegyzetszveg"/>
    <w:uiPriority w:val="99"/>
    <w:semiHidden/>
    <w:rsid w:val="008D5FCF"/>
    <w:rPr>
      <w:rFonts w:ascii="Times New Roman" w:eastAsia="Times New Roman" w:hAnsi="Times New Roman" w:cs="Times New Roman"/>
      <w:sz w:val="20"/>
      <w:szCs w:val="20"/>
      <w:lang w:eastAsia="hu-HU"/>
    </w:rPr>
  </w:style>
  <w:style w:type="paragraph" w:styleId="Listaszerbekezds">
    <w:name w:val="List Paragraph"/>
    <w:basedOn w:val="Norml"/>
    <w:uiPriority w:val="99"/>
    <w:qFormat/>
    <w:rsid w:val="008D5FCF"/>
    <w:pPr>
      <w:ind w:left="720"/>
      <w:contextualSpacing/>
    </w:pPr>
  </w:style>
  <w:style w:type="paragraph" w:customStyle="1" w:styleId="Default">
    <w:name w:val="Default"/>
    <w:rsid w:val="008D5FCF"/>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lb">
    <w:name w:val="footer"/>
    <w:basedOn w:val="Norml"/>
    <w:link w:val="llbChar"/>
    <w:uiPriority w:val="99"/>
    <w:unhideWhenUsed/>
    <w:rsid w:val="008D5FCF"/>
    <w:pPr>
      <w:tabs>
        <w:tab w:val="center" w:pos="4536"/>
        <w:tab w:val="right" w:pos="9072"/>
      </w:tabs>
    </w:pPr>
  </w:style>
  <w:style w:type="character" w:customStyle="1" w:styleId="llbChar">
    <w:name w:val="Élőláb Char"/>
    <w:basedOn w:val="Bekezdsalapbettpusa"/>
    <w:link w:val="llb"/>
    <w:uiPriority w:val="99"/>
    <w:rsid w:val="008D5FCF"/>
    <w:rPr>
      <w:rFonts w:ascii="Times New Roman" w:eastAsia="Times New Roman" w:hAnsi="Times New Roman" w:cs="Times New Roman"/>
      <w:sz w:val="24"/>
      <w:szCs w:val="24"/>
      <w:lang w:eastAsia="hu-HU"/>
    </w:rPr>
  </w:style>
  <w:style w:type="character" w:styleId="Lbjegyzet-hivatkozs">
    <w:name w:val="footnote reference"/>
    <w:basedOn w:val="Bekezdsalapbettpusa"/>
    <w:semiHidden/>
    <w:unhideWhenUsed/>
    <w:rsid w:val="008D5F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3001</Words>
  <Characters>20713</Characters>
  <Application>Microsoft Office Word</Application>
  <DocSecurity>0</DocSecurity>
  <Lines>172</Lines>
  <Paragraphs>47</Paragraphs>
  <ScaleCrop>false</ScaleCrop>
  <Company/>
  <LinksUpToDate>false</LinksUpToDate>
  <CharactersWithSpaces>23667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Emese</dc:creator>
  <cp:keywords/>
  <dc:description/>
  <cp:lastModifiedBy>Emese</cp:lastModifiedBy>
  <cp:revision>1</cp:revision>
  <dcterms:created xsi:type="dcterms:W3CDTF">2022-10-03T12:36:00Z</dcterms:created>
  <dcterms:modified xsi:type="dcterms:W3CDTF">2022-10-03T12:36:00Z</dcterms:modified>
</cp:coreProperties>
</file>